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FAC4E9" w14:textId="5C1D2970" w:rsidR="00CA7957" w:rsidRPr="00111475" w:rsidRDefault="007924EF" w:rsidP="007924EF">
      <w:pPr>
        <w:pStyle w:val="NormalWeb"/>
        <w:bidi/>
        <w:spacing w:before="0" w:beforeAutospacing="0" w:after="0" w:afterAutospacing="0"/>
        <w:jc w:val="center"/>
        <w:rPr>
          <w:color w:val="000000" w:themeColor="text1"/>
        </w:rPr>
      </w:pPr>
      <w:r w:rsidRPr="00111475">
        <w:rPr>
          <w:rFonts w:ascii="Calibri" w:hAnsi="Calibri" w:cs="Calibri"/>
          <w:b/>
          <w:bCs/>
          <w:color w:val="000000" w:themeColor="text1"/>
          <w:sz w:val="36"/>
          <w:szCs w:val="36"/>
          <w:rtl/>
        </w:rPr>
        <w:t>عقد مصنعية السباكة</w:t>
      </w:r>
    </w:p>
    <w:p w14:paraId="6B611D92" w14:textId="77777777" w:rsidR="00CA7957" w:rsidRPr="00111475" w:rsidRDefault="00CA7957" w:rsidP="00CA7957">
      <w:pPr>
        <w:spacing w:after="0" w:line="240" w:lineRule="auto"/>
        <w:rPr>
          <w:rFonts w:ascii="Times New Roman" w:eastAsia="Times New Roman" w:hAnsi="Times New Roman" w:cs="Times New Roman"/>
          <w:color w:val="000000" w:themeColor="text1"/>
          <w:sz w:val="24"/>
          <w:szCs w:val="24"/>
          <w:rtl/>
          <w:lang w:val="en-US"/>
        </w:rPr>
      </w:pPr>
    </w:p>
    <w:tbl>
      <w:tblPr>
        <w:bidiVisual/>
        <w:tblW w:w="0" w:type="auto"/>
        <w:jc w:val="center"/>
        <w:tblBorders>
          <w:top w:val="single" w:sz="4" w:space="0" w:color="70AD47" w:themeColor="accent6"/>
          <w:left w:val="single" w:sz="4" w:space="0" w:color="70AD47" w:themeColor="accent6"/>
          <w:bottom w:val="single" w:sz="4" w:space="0" w:color="70AD47" w:themeColor="accent6"/>
          <w:right w:val="single" w:sz="4" w:space="0" w:color="70AD47" w:themeColor="accent6"/>
        </w:tblBorders>
        <w:shd w:val="clear" w:color="auto" w:fill="E2EFD9" w:themeFill="accent6" w:themeFillTint="33"/>
        <w:tblCellMar>
          <w:top w:w="15" w:type="dxa"/>
          <w:left w:w="15" w:type="dxa"/>
          <w:bottom w:w="15" w:type="dxa"/>
          <w:right w:w="15" w:type="dxa"/>
        </w:tblCellMar>
        <w:tblLook w:val="04A0" w:firstRow="1" w:lastRow="0" w:firstColumn="1" w:lastColumn="0" w:noHBand="0" w:noVBand="1"/>
      </w:tblPr>
      <w:tblGrid>
        <w:gridCol w:w="9736"/>
      </w:tblGrid>
      <w:tr w:rsidR="00111475" w:rsidRPr="00111475" w14:paraId="5DA6922A" w14:textId="77777777" w:rsidTr="00CA7957">
        <w:trPr>
          <w:jc w:val="center"/>
        </w:trPr>
        <w:tc>
          <w:tcPr>
            <w:tcW w:w="0" w:type="auto"/>
            <w:shd w:val="clear" w:color="auto" w:fill="E2EFD9" w:themeFill="accent6" w:themeFillTint="33"/>
            <w:tcMar>
              <w:top w:w="100" w:type="dxa"/>
              <w:left w:w="100" w:type="dxa"/>
              <w:bottom w:w="100" w:type="dxa"/>
              <w:right w:w="100" w:type="dxa"/>
            </w:tcMar>
            <w:hideMark/>
          </w:tcPr>
          <w:p w14:paraId="07B85EDB" w14:textId="2CC09CE9" w:rsidR="00CA7957" w:rsidRPr="00111475" w:rsidRDefault="00CA7957" w:rsidP="00CA7957">
            <w:pPr>
              <w:bidi/>
              <w:spacing w:after="0" w:line="240" w:lineRule="auto"/>
              <w:rPr>
                <w:rFonts w:ascii="Times New Roman" w:eastAsia="Times New Roman" w:hAnsi="Times New Roman" w:cs="Times New Roman"/>
                <w:color w:val="000000" w:themeColor="text1"/>
                <w:sz w:val="30"/>
                <w:szCs w:val="30"/>
                <w:lang w:val="en-US"/>
              </w:rPr>
            </w:pPr>
            <w:r w:rsidRPr="00111475">
              <w:rPr>
                <w:rFonts w:ascii="Calibri" w:eastAsia="Times New Roman" w:hAnsi="Calibri" w:cs="Calibri"/>
                <w:b/>
                <w:bCs/>
                <w:color w:val="000000" w:themeColor="text1"/>
                <w:sz w:val="30"/>
                <w:szCs w:val="30"/>
                <w:rtl/>
                <w:lang w:val="en-US"/>
              </w:rPr>
              <w:t>وقفية عقود كتاب كيف تبني منزلك خطوة خطوة للمؤلف المهندس مذكر بن دغش القحطاني</w:t>
            </w:r>
          </w:p>
          <w:p w14:paraId="471BB1ED" w14:textId="77777777" w:rsidR="00CA7957" w:rsidRPr="00111475" w:rsidRDefault="00CA7957" w:rsidP="00CA7957">
            <w:pPr>
              <w:spacing w:after="0" w:line="240" w:lineRule="auto"/>
              <w:rPr>
                <w:rFonts w:ascii="Times New Roman" w:eastAsia="Times New Roman" w:hAnsi="Times New Roman" w:cs="Times New Roman"/>
                <w:color w:val="000000" w:themeColor="text1"/>
                <w:sz w:val="30"/>
                <w:szCs w:val="30"/>
                <w:rtl/>
                <w:lang w:val="en-US"/>
              </w:rPr>
            </w:pPr>
          </w:p>
          <w:p w14:paraId="0C85BE0C" w14:textId="77777777" w:rsidR="00CA7957" w:rsidRPr="00111475" w:rsidRDefault="00CA7957" w:rsidP="00CA7957">
            <w:pPr>
              <w:bidi/>
              <w:spacing w:after="0" w:line="240" w:lineRule="auto"/>
              <w:rPr>
                <w:rFonts w:ascii="Times New Roman" w:eastAsia="Times New Roman" w:hAnsi="Times New Roman" w:cs="Times New Roman"/>
                <w:color w:val="000000" w:themeColor="text1"/>
                <w:sz w:val="30"/>
                <w:szCs w:val="30"/>
                <w:lang w:val="en-US"/>
              </w:rPr>
            </w:pPr>
            <w:r w:rsidRPr="00111475">
              <w:rPr>
                <w:rFonts w:ascii="Calibri" w:eastAsia="Times New Roman" w:hAnsi="Calibri" w:cs="Calibri"/>
                <w:b/>
                <w:bCs/>
                <w:color w:val="000000" w:themeColor="text1"/>
                <w:sz w:val="30"/>
                <w:szCs w:val="30"/>
                <w:rtl/>
                <w:lang w:val="en-US"/>
              </w:rPr>
              <w:t xml:space="preserve">الحمد لله وحده والصلاة والسلام على نبينا محمد وعلى </w:t>
            </w:r>
            <w:proofErr w:type="spellStart"/>
            <w:r w:rsidRPr="00111475">
              <w:rPr>
                <w:rFonts w:ascii="Calibri" w:eastAsia="Times New Roman" w:hAnsi="Calibri" w:cs="Calibri"/>
                <w:b/>
                <w:bCs/>
                <w:color w:val="000000" w:themeColor="text1"/>
                <w:sz w:val="30"/>
                <w:szCs w:val="30"/>
                <w:rtl/>
                <w:lang w:val="en-US"/>
              </w:rPr>
              <w:t>آله</w:t>
            </w:r>
            <w:proofErr w:type="spellEnd"/>
            <w:r w:rsidRPr="00111475">
              <w:rPr>
                <w:rFonts w:ascii="Calibri" w:eastAsia="Times New Roman" w:hAnsi="Calibri" w:cs="Calibri"/>
                <w:b/>
                <w:bCs/>
                <w:color w:val="000000" w:themeColor="text1"/>
                <w:sz w:val="30"/>
                <w:szCs w:val="30"/>
                <w:rtl/>
                <w:lang w:val="en-US"/>
              </w:rPr>
              <w:t xml:space="preserve"> وصحبه، وبعد/</w:t>
            </w:r>
          </w:p>
          <w:p w14:paraId="01D889E3" w14:textId="77777777" w:rsidR="00CA7957" w:rsidRPr="00111475" w:rsidRDefault="00CA7957" w:rsidP="00CA7957">
            <w:pPr>
              <w:bidi/>
              <w:spacing w:after="0" w:line="240" w:lineRule="auto"/>
              <w:rPr>
                <w:rFonts w:ascii="Times New Roman" w:eastAsia="Times New Roman" w:hAnsi="Times New Roman" w:cs="Times New Roman"/>
                <w:color w:val="000000" w:themeColor="text1"/>
                <w:sz w:val="30"/>
                <w:szCs w:val="30"/>
                <w:rtl/>
                <w:lang w:val="en-US"/>
              </w:rPr>
            </w:pPr>
            <w:r w:rsidRPr="00111475">
              <w:rPr>
                <w:rFonts w:ascii="Calibri" w:eastAsia="Times New Roman" w:hAnsi="Calibri" w:cs="Calibri"/>
                <w:b/>
                <w:bCs/>
                <w:color w:val="000000" w:themeColor="text1"/>
                <w:sz w:val="30"/>
                <w:szCs w:val="30"/>
                <w:rtl/>
                <w:lang w:val="en-US"/>
              </w:rPr>
              <w:t> </w:t>
            </w:r>
          </w:p>
          <w:p w14:paraId="142E0BC7" w14:textId="77777777" w:rsidR="007924EF" w:rsidRPr="00111475" w:rsidRDefault="007924EF" w:rsidP="007924EF">
            <w:pPr>
              <w:bidi/>
              <w:spacing w:after="0" w:line="240" w:lineRule="auto"/>
              <w:jc w:val="both"/>
              <w:rPr>
                <w:rFonts w:ascii="Calibri" w:eastAsia="Times New Roman" w:hAnsi="Calibri" w:cs="Calibri"/>
                <w:b/>
                <w:bCs/>
                <w:color w:val="000000" w:themeColor="text1"/>
                <w:sz w:val="30"/>
                <w:szCs w:val="30"/>
                <w:rtl/>
                <w:lang w:val="en-US"/>
              </w:rPr>
            </w:pPr>
            <w:r w:rsidRPr="00111475">
              <w:rPr>
                <w:rFonts w:ascii="Calibri" w:eastAsia="Times New Roman" w:hAnsi="Calibri" w:cs="Calibri"/>
                <w:b/>
                <w:bCs/>
                <w:color w:val="000000" w:themeColor="text1"/>
                <w:sz w:val="30"/>
                <w:szCs w:val="30"/>
                <w:rtl/>
                <w:lang w:val="en-US"/>
              </w:rPr>
              <w:t>فإن جميع صيغ هذه العقود قد أوقفتها لله سبحانه وتعالى لي ولوالدي وأهلي وذريتي ولكل من نشرها أو استخدامها أو ساعد في نشرها أو دعا لكاتبها بدعوة صالحة، وقفا معرفياً منجزا ومؤبدا ودائما إلى يوم القيامة لكل مسلم ومسلمة، ودون أي حقوق ملكية فكرية، إلا أنه لا يجوز ولا يحل لأحد أو منشأة ربحية استخدامها إلكترونيا أو في تطبيق أو لأغراض تجارية أو دعائية أو غيرها إلا بإذن خطي من كاتبها المهندس/ مذكر بن دغش القحطاني</w:t>
            </w:r>
            <w:r w:rsidRPr="00111475">
              <w:rPr>
                <w:rFonts w:ascii="Calibri" w:eastAsia="Times New Roman" w:hAnsi="Calibri" w:cs="Calibri"/>
                <w:b/>
                <w:bCs/>
                <w:color w:val="000000" w:themeColor="text1"/>
                <w:sz w:val="30"/>
                <w:szCs w:val="30"/>
                <w:lang w:val="en-US"/>
              </w:rPr>
              <w:t xml:space="preserve"> </w:t>
            </w:r>
            <w:hyperlink r:id="rId7" w:history="1">
              <w:r w:rsidRPr="00111475">
                <w:rPr>
                  <w:rFonts w:ascii="Calibri" w:eastAsia="Times New Roman" w:hAnsi="Calibri" w:cs="Calibri"/>
                  <w:b/>
                  <w:bCs/>
                  <w:color w:val="000000" w:themeColor="text1"/>
                  <w:sz w:val="30"/>
                  <w:szCs w:val="30"/>
                  <w:lang w:val="en-US"/>
                </w:rPr>
                <w:t>@madkar111</w:t>
              </w:r>
            </w:hyperlink>
            <w:r w:rsidRPr="00111475">
              <w:rPr>
                <w:rFonts w:ascii="Calibri" w:eastAsia="Times New Roman" w:hAnsi="Calibri" w:cs="Calibri"/>
                <w:color w:val="000000" w:themeColor="text1"/>
                <w:sz w:val="30"/>
                <w:szCs w:val="30"/>
                <w:lang w:val="en-US"/>
              </w:rPr>
              <w:t xml:space="preserve"> </w:t>
            </w:r>
          </w:p>
          <w:p w14:paraId="6F28F5FE" w14:textId="77777777" w:rsidR="00CA7957" w:rsidRPr="00111475" w:rsidRDefault="00CA7957" w:rsidP="00CA7957">
            <w:pPr>
              <w:spacing w:after="240" w:line="240" w:lineRule="auto"/>
              <w:rPr>
                <w:rFonts w:ascii="Times New Roman" w:eastAsia="Times New Roman" w:hAnsi="Times New Roman" w:cs="Times New Roman"/>
                <w:color w:val="000000" w:themeColor="text1"/>
                <w:sz w:val="30"/>
                <w:szCs w:val="30"/>
                <w:rtl/>
                <w:lang w:val="en-US"/>
              </w:rPr>
            </w:pPr>
          </w:p>
          <w:p w14:paraId="11720ABC" w14:textId="77777777" w:rsidR="00CA7957" w:rsidRPr="00111475" w:rsidRDefault="00CA7957" w:rsidP="00CA7957">
            <w:pPr>
              <w:bidi/>
              <w:spacing w:after="0" w:line="240" w:lineRule="auto"/>
              <w:rPr>
                <w:rFonts w:ascii="Times New Roman" w:eastAsia="Times New Roman" w:hAnsi="Times New Roman" w:cs="Times New Roman"/>
                <w:color w:val="000000" w:themeColor="text1"/>
                <w:sz w:val="30"/>
                <w:szCs w:val="30"/>
                <w:lang w:val="en-US"/>
              </w:rPr>
            </w:pPr>
            <w:r w:rsidRPr="00111475">
              <w:rPr>
                <w:rFonts w:ascii="Calibri" w:eastAsia="Times New Roman" w:hAnsi="Calibri" w:cs="Calibri"/>
                <w:b/>
                <w:bCs/>
                <w:color w:val="000000" w:themeColor="text1"/>
                <w:sz w:val="30"/>
                <w:szCs w:val="30"/>
                <w:rtl/>
                <w:lang w:val="en-US"/>
              </w:rPr>
              <w:t xml:space="preserve"> والله أعلم وأحكم وصلى الله على سيدنا محمد وعلى </w:t>
            </w:r>
            <w:proofErr w:type="spellStart"/>
            <w:r w:rsidRPr="00111475">
              <w:rPr>
                <w:rFonts w:ascii="Calibri" w:eastAsia="Times New Roman" w:hAnsi="Calibri" w:cs="Calibri"/>
                <w:b/>
                <w:bCs/>
                <w:color w:val="000000" w:themeColor="text1"/>
                <w:sz w:val="30"/>
                <w:szCs w:val="30"/>
                <w:rtl/>
                <w:lang w:val="en-US"/>
              </w:rPr>
              <w:t>آله</w:t>
            </w:r>
            <w:proofErr w:type="spellEnd"/>
            <w:r w:rsidRPr="00111475">
              <w:rPr>
                <w:rFonts w:ascii="Calibri" w:eastAsia="Times New Roman" w:hAnsi="Calibri" w:cs="Calibri"/>
                <w:b/>
                <w:bCs/>
                <w:color w:val="000000" w:themeColor="text1"/>
                <w:sz w:val="30"/>
                <w:szCs w:val="30"/>
                <w:rtl/>
                <w:lang w:val="en-US"/>
              </w:rPr>
              <w:t xml:space="preserve"> وصحبه وسلم.</w:t>
            </w:r>
          </w:p>
          <w:p w14:paraId="5F1292B4" w14:textId="77777777" w:rsidR="00CA7957" w:rsidRPr="00111475" w:rsidRDefault="00CA7957" w:rsidP="00CA7957">
            <w:pPr>
              <w:spacing w:after="0" w:line="240" w:lineRule="auto"/>
              <w:rPr>
                <w:rFonts w:ascii="Times New Roman" w:eastAsia="Times New Roman" w:hAnsi="Times New Roman" w:cs="Times New Roman"/>
                <w:color w:val="000000" w:themeColor="text1"/>
                <w:sz w:val="30"/>
                <w:szCs w:val="30"/>
                <w:rtl/>
                <w:lang w:val="en-US"/>
              </w:rPr>
            </w:pPr>
          </w:p>
          <w:p w14:paraId="6692FD5F" w14:textId="77777777" w:rsidR="00CA7957" w:rsidRPr="00111475" w:rsidRDefault="00CA7957" w:rsidP="00CA7957">
            <w:pPr>
              <w:bidi/>
              <w:spacing w:after="0" w:line="240" w:lineRule="auto"/>
              <w:rPr>
                <w:rFonts w:ascii="Times New Roman" w:eastAsia="Times New Roman" w:hAnsi="Times New Roman" w:cs="Times New Roman"/>
                <w:color w:val="000000" w:themeColor="text1"/>
                <w:sz w:val="30"/>
                <w:szCs w:val="30"/>
                <w:lang w:val="en-US"/>
              </w:rPr>
            </w:pPr>
            <w:r w:rsidRPr="00111475">
              <w:rPr>
                <w:rFonts w:ascii="Cambria Math" w:eastAsia="Times New Roman" w:hAnsi="Cambria Math" w:cs="Cambria Math"/>
                <w:b/>
                <w:bCs/>
                <w:color w:val="000000" w:themeColor="text1"/>
                <w:sz w:val="30"/>
                <w:szCs w:val="30"/>
                <w:rtl/>
                <w:lang w:val="en-US"/>
              </w:rPr>
              <w:t>▰</w:t>
            </w:r>
            <w:r w:rsidRPr="00111475">
              <w:rPr>
                <w:rFonts w:ascii="Calibri" w:eastAsia="Times New Roman" w:hAnsi="Calibri" w:cs="Calibri"/>
                <w:b/>
                <w:bCs/>
                <w:color w:val="000000" w:themeColor="text1"/>
                <w:sz w:val="30"/>
                <w:szCs w:val="30"/>
                <w:rtl/>
                <w:lang w:val="en-US"/>
              </w:rPr>
              <w:t xml:space="preserve"> المصدر/</w:t>
            </w:r>
          </w:p>
          <w:p w14:paraId="300F1AA0" w14:textId="77777777" w:rsidR="00CA7957" w:rsidRPr="00111475" w:rsidRDefault="00CA7957" w:rsidP="00CA7957">
            <w:pPr>
              <w:numPr>
                <w:ilvl w:val="0"/>
                <w:numId w:val="1"/>
              </w:numPr>
              <w:bidi/>
              <w:spacing w:after="0" w:line="240" w:lineRule="auto"/>
              <w:textAlignment w:val="baseline"/>
              <w:rPr>
                <w:rFonts w:ascii="Calibri" w:eastAsia="Times New Roman" w:hAnsi="Calibri" w:cs="Calibri"/>
                <w:color w:val="000000" w:themeColor="text1"/>
                <w:sz w:val="30"/>
                <w:szCs w:val="30"/>
                <w:rtl/>
                <w:lang w:val="en-US"/>
              </w:rPr>
            </w:pPr>
            <w:r w:rsidRPr="00111475">
              <w:rPr>
                <w:rFonts w:ascii="Calibri" w:eastAsia="Times New Roman" w:hAnsi="Calibri" w:cs="Calibri"/>
                <w:b/>
                <w:bCs/>
                <w:color w:val="000000" w:themeColor="text1"/>
                <w:sz w:val="30"/>
                <w:szCs w:val="30"/>
                <w:rtl/>
                <w:lang w:val="en-US"/>
              </w:rPr>
              <w:t>موقع بيتك عامر /</w:t>
            </w:r>
            <w:r w:rsidRPr="00111475">
              <w:rPr>
                <w:rFonts w:ascii="Calibri" w:eastAsia="Times New Roman" w:hAnsi="Calibri" w:cs="Calibri"/>
                <w:color w:val="000000" w:themeColor="text1"/>
                <w:sz w:val="30"/>
                <w:szCs w:val="30"/>
                <w:rtl/>
                <w:lang w:val="en-US"/>
              </w:rPr>
              <w:t xml:space="preserve"> </w:t>
            </w:r>
            <w:hyperlink r:id="rId8" w:history="1">
              <w:r w:rsidRPr="00111475">
                <w:rPr>
                  <w:rFonts w:ascii="Calibri" w:eastAsia="Times New Roman" w:hAnsi="Calibri" w:cs="Calibri"/>
                  <w:color w:val="000000" w:themeColor="text1"/>
                  <w:sz w:val="30"/>
                  <w:szCs w:val="30"/>
                  <w:u w:val="single"/>
                  <w:lang w:val="en-US"/>
                </w:rPr>
                <w:t>https://baytakaamer.sa</w:t>
              </w:r>
            </w:hyperlink>
          </w:p>
          <w:p w14:paraId="4E7D424B" w14:textId="77777777" w:rsidR="00CA7957" w:rsidRPr="00111475" w:rsidRDefault="00CA7957" w:rsidP="00CA7957">
            <w:pPr>
              <w:numPr>
                <w:ilvl w:val="0"/>
                <w:numId w:val="1"/>
              </w:numPr>
              <w:bidi/>
              <w:spacing w:after="0" w:line="240" w:lineRule="auto"/>
              <w:textAlignment w:val="baseline"/>
              <w:rPr>
                <w:rFonts w:ascii="Calibri" w:eastAsia="Times New Roman" w:hAnsi="Calibri" w:cs="Calibri"/>
                <w:color w:val="000000" w:themeColor="text1"/>
                <w:sz w:val="30"/>
                <w:szCs w:val="30"/>
                <w:rtl/>
                <w:lang w:val="en-US"/>
              </w:rPr>
            </w:pPr>
            <w:r w:rsidRPr="00111475">
              <w:rPr>
                <w:rFonts w:ascii="Calibri" w:eastAsia="Times New Roman" w:hAnsi="Calibri" w:cs="Calibri"/>
                <w:b/>
                <w:bCs/>
                <w:color w:val="000000" w:themeColor="text1"/>
                <w:sz w:val="30"/>
                <w:szCs w:val="30"/>
                <w:rtl/>
                <w:lang w:val="en-US"/>
              </w:rPr>
              <w:t>الموقع الإلكتروني للمهندس مذكر القحطاني /</w:t>
            </w:r>
            <w:r w:rsidRPr="00111475">
              <w:rPr>
                <w:rFonts w:ascii="Calibri" w:eastAsia="Times New Roman" w:hAnsi="Calibri" w:cs="Calibri"/>
                <w:color w:val="000000" w:themeColor="text1"/>
                <w:sz w:val="30"/>
                <w:szCs w:val="30"/>
                <w:rtl/>
                <w:lang w:val="en-US"/>
              </w:rPr>
              <w:t xml:space="preserve"> </w:t>
            </w:r>
            <w:hyperlink r:id="rId9" w:history="1">
              <w:r w:rsidRPr="00111475">
                <w:rPr>
                  <w:rFonts w:ascii="Calibri" w:eastAsia="Times New Roman" w:hAnsi="Calibri" w:cs="Calibri"/>
                  <w:color w:val="000000" w:themeColor="text1"/>
                  <w:sz w:val="30"/>
                  <w:szCs w:val="30"/>
                  <w:u w:val="single"/>
                  <w:lang w:val="en-US"/>
                </w:rPr>
                <w:t>https://madkar-d.sa</w:t>
              </w:r>
            </w:hyperlink>
          </w:p>
          <w:p w14:paraId="2B8BE2B7" w14:textId="77777777" w:rsidR="00CA7957" w:rsidRPr="00111475" w:rsidRDefault="00CA7957" w:rsidP="00CA7957">
            <w:pPr>
              <w:numPr>
                <w:ilvl w:val="0"/>
                <w:numId w:val="1"/>
              </w:numPr>
              <w:bidi/>
              <w:spacing w:after="0" w:line="240" w:lineRule="auto"/>
              <w:textAlignment w:val="baseline"/>
              <w:rPr>
                <w:rFonts w:ascii="Calibri" w:eastAsia="Times New Roman" w:hAnsi="Calibri" w:cs="Calibri"/>
                <w:color w:val="000000" w:themeColor="text1"/>
                <w:sz w:val="30"/>
                <w:szCs w:val="30"/>
                <w:lang w:val="en-US"/>
              </w:rPr>
            </w:pPr>
            <w:r w:rsidRPr="00111475">
              <w:rPr>
                <w:rFonts w:ascii="Calibri" w:eastAsia="Times New Roman" w:hAnsi="Calibri" w:cs="Calibri"/>
                <w:b/>
                <w:bCs/>
                <w:color w:val="000000" w:themeColor="text1"/>
                <w:sz w:val="30"/>
                <w:szCs w:val="30"/>
                <w:rtl/>
                <w:lang w:val="en-US"/>
              </w:rPr>
              <w:t>آخر تحديث لنموذج العقد /</w:t>
            </w:r>
            <w:r w:rsidRPr="00111475">
              <w:rPr>
                <w:rFonts w:ascii="Calibri" w:eastAsia="Times New Roman" w:hAnsi="Calibri" w:cs="Calibri"/>
                <w:color w:val="000000" w:themeColor="text1"/>
                <w:sz w:val="30"/>
                <w:szCs w:val="30"/>
                <w:rtl/>
                <w:lang w:val="en-US"/>
              </w:rPr>
              <w:t xml:space="preserve"> 18-11-1441هـ   |   09 -07-2020م</w:t>
            </w:r>
          </w:p>
          <w:p w14:paraId="36650CBD" w14:textId="796E3C6F" w:rsidR="00271266" w:rsidRPr="00111475" w:rsidRDefault="00271266" w:rsidP="00271266">
            <w:pPr>
              <w:numPr>
                <w:ilvl w:val="0"/>
                <w:numId w:val="1"/>
              </w:numPr>
              <w:bidi/>
              <w:spacing w:after="0" w:line="240" w:lineRule="auto"/>
              <w:textAlignment w:val="baseline"/>
              <w:rPr>
                <w:rFonts w:ascii="Calibri" w:eastAsia="Times New Roman" w:hAnsi="Calibri" w:cs="Calibri"/>
                <w:color w:val="000000" w:themeColor="text1"/>
                <w:sz w:val="30"/>
                <w:szCs w:val="30"/>
                <w:rtl/>
                <w:lang w:val="en-US"/>
              </w:rPr>
            </w:pPr>
            <w:r w:rsidRPr="00111475">
              <w:rPr>
                <w:rFonts w:ascii="Calibri" w:eastAsia="Times New Roman" w:hAnsi="Calibri" w:cs="Calibri"/>
                <w:b/>
                <w:bCs/>
                <w:color w:val="000000" w:themeColor="text1"/>
                <w:sz w:val="30"/>
                <w:szCs w:val="30"/>
                <w:rtl/>
                <w:lang w:val="en-US"/>
              </w:rPr>
              <w:t>موقع شركة الوثائق للاستشارات الهندسية /</w:t>
            </w:r>
            <w:hyperlink r:id="rId10" w:history="1">
              <w:r w:rsidRPr="00111475">
                <w:rPr>
                  <w:rStyle w:val="Hyperlink"/>
                  <w:rFonts w:ascii="Calibri" w:eastAsia="Times New Roman" w:hAnsi="Calibri" w:cs="Calibri"/>
                  <w:color w:val="000000" w:themeColor="text1"/>
                  <w:sz w:val="30"/>
                  <w:szCs w:val="30"/>
                  <w:lang w:val="en-US"/>
                </w:rPr>
                <w:t>https://alwathaaeq.sa</w:t>
              </w:r>
            </w:hyperlink>
          </w:p>
        </w:tc>
      </w:tr>
    </w:tbl>
    <w:p w14:paraId="622118B7" w14:textId="5B41E687" w:rsidR="00CA7957" w:rsidRPr="00111475" w:rsidRDefault="00CA7957">
      <w:pPr>
        <w:rPr>
          <w:rFonts w:ascii="Assawt Decorative" w:cs="Assawt Decorative"/>
          <w:color w:val="000000" w:themeColor="text1"/>
          <w:sz w:val="40"/>
          <w:szCs w:val="40"/>
          <w:lang w:val="en-US" w:bidi="ar-YE"/>
        </w:rPr>
      </w:pPr>
    </w:p>
    <w:p w14:paraId="0A35B624" w14:textId="77777777" w:rsidR="00CA7957" w:rsidRPr="00111475" w:rsidRDefault="00CA7957">
      <w:pPr>
        <w:rPr>
          <w:rFonts w:ascii="Assawt Decorative" w:cs="Assawt Decorative"/>
          <w:color w:val="000000" w:themeColor="text1"/>
          <w:sz w:val="40"/>
          <w:szCs w:val="40"/>
          <w:lang w:val="en-US" w:bidi="ar-YE"/>
        </w:rPr>
      </w:pPr>
      <w:r w:rsidRPr="00111475">
        <w:rPr>
          <w:rFonts w:ascii="Assawt Decorative" w:cs="Assawt Decorative"/>
          <w:color w:val="000000" w:themeColor="text1"/>
          <w:sz w:val="40"/>
          <w:szCs w:val="40"/>
          <w:lang w:val="en-US" w:bidi="ar-YE"/>
        </w:rPr>
        <w:br w:type="page"/>
      </w:r>
    </w:p>
    <w:p w14:paraId="1D022D96" w14:textId="68EDCE20" w:rsidR="00673C09" w:rsidRPr="00111475" w:rsidRDefault="00673C09" w:rsidP="00673C09">
      <w:pPr>
        <w:pStyle w:val="BasicParagraph"/>
        <w:rPr>
          <w:color w:val="000000" w:themeColor="text1"/>
        </w:rPr>
      </w:pPr>
    </w:p>
    <w:p w14:paraId="55CD40F1" w14:textId="49D0B128" w:rsidR="00111475" w:rsidRPr="0065656B" w:rsidRDefault="00111475" w:rsidP="00111475">
      <w:pPr>
        <w:pStyle w:val="insideheader"/>
        <w:shd w:val="clear" w:color="auto" w:fill="auto"/>
        <w:rPr>
          <w:rFonts w:hint="cs"/>
          <w:color w:val="auto"/>
          <w:rtl/>
          <w:lang w:bidi="ar-SA"/>
        </w:rPr>
      </w:pPr>
      <w:r w:rsidRPr="0065656B">
        <w:rPr>
          <w:rFonts w:hint="eastAsia"/>
          <w:color w:val="auto"/>
          <w:rtl/>
        </w:rPr>
        <w:t>عقد</w:t>
      </w:r>
      <w:r w:rsidRPr="0065656B">
        <w:rPr>
          <w:color w:val="auto"/>
          <w:rtl/>
        </w:rPr>
        <w:t xml:space="preserve"> </w:t>
      </w:r>
      <w:r w:rsidRPr="0065656B">
        <w:rPr>
          <w:rFonts w:hint="eastAsia"/>
          <w:color w:val="auto"/>
          <w:rtl/>
        </w:rPr>
        <w:t>مصنعية</w:t>
      </w:r>
      <w:r w:rsidRPr="0065656B">
        <w:rPr>
          <w:color w:val="auto"/>
          <w:rtl/>
        </w:rPr>
        <w:t xml:space="preserve"> </w:t>
      </w:r>
      <w:r w:rsidR="00983B07">
        <w:rPr>
          <w:rFonts w:hint="cs"/>
          <w:color w:val="auto"/>
          <w:rtl/>
          <w:lang w:bidi="ar-SA"/>
        </w:rPr>
        <w:t>السباكة</w:t>
      </w:r>
    </w:p>
    <w:p w14:paraId="0609A115" w14:textId="77777777" w:rsidR="00271266" w:rsidRPr="00111475" w:rsidRDefault="00271266" w:rsidP="00673C09">
      <w:pPr>
        <w:pStyle w:val="BasicParagraph"/>
        <w:rPr>
          <w:color w:val="000000" w:themeColor="text1"/>
          <w:rtl/>
        </w:rPr>
      </w:pPr>
    </w:p>
    <w:p w14:paraId="779BA709" w14:textId="77777777" w:rsidR="00673C09" w:rsidRPr="00111475" w:rsidRDefault="00673C09" w:rsidP="00673C09">
      <w:pPr>
        <w:pStyle w:val="Text"/>
        <w:rPr>
          <w:color w:val="000000" w:themeColor="text1"/>
          <w:rtl/>
        </w:rPr>
      </w:pPr>
      <w:r w:rsidRPr="00111475">
        <w:rPr>
          <w:color w:val="000000" w:themeColor="text1"/>
          <w:rtl/>
        </w:rPr>
        <w:t xml:space="preserve">الحمد لله والصلاة والسلام على رسول </w:t>
      </w:r>
      <w:proofErr w:type="gramStart"/>
      <w:r w:rsidRPr="00111475">
        <w:rPr>
          <w:color w:val="000000" w:themeColor="text1"/>
          <w:rtl/>
        </w:rPr>
        <w:t>الله ،</w:t>
      </w:r>
      <w:proofErr w:type="gramEnd"/>
      <w:r w:rsidRPr="00111475">
        <w:rPr>
          <w:color w:val="000000" w:themeColor="text1"/>
          <w:rtl/>
        </w:rPr>
        <w:t xml:space="preserve"> وبعد ...  </w:t>
      </w:r>
      <w:bookmarkStart w:id="0" w:name="_GoBack"/>
      <w:bookmarkEnd w:id="0"/>
    </w:p>
    <w:p w14:paraId="2963F26A" w14:textId="77777777" w:rsidR="00673C09" w:rsidRPr="00111475" w:rsidRDefault="00673C09" w:rsidP="00673C09">
      <w:pPr>
        <w:pStyle w:val="Text"/>
        <w:rPr>
          <w:color w:val="000000" w:themeColor="text1"/>
          <w:rtl/>
        </w:rPr>
      </w:pPr>
      <w:r w:rsidRPr="00111475">
        <w:rPr>
          <w:color w:val="000000" w:themeColor="text1"/>
          <w:rtl/>
        </w:rPr>
        <w:t xml:space="preserve">فإنه بتاريخ........... تم الاتفاق في مدينة............... بين كل </w:t>
      </w:r>
      <w:proofErr w:type="gramStart"/>
      <w:r w:rsidRPr="00111475">
        <w:rPr>
          <w:color w:val="000000" w:themeColor="text1"/>
          <w:rtl/>
        </w:rPr>
        <w:t>من :</w:t>
      </w:r>
      <w:proofErr w:type="gramEnd"/>
      <w:r w:rsidRPr="00111475">
        <w:rPr>
          <w:color w:val="000000" w:themeColor="text1"/>
          <w:rtl/>
        </w:rPr>
        <w:t>-</w:t>
      </w:r>
    </w:p>
    <w:p w14:paraId="7A57A6F1" w14:textId="77777777" w:rsidR="00673C09" w:rsidRPr="00111475" w:rsidRDefault="00673C09" w:rsidP="00673C09">
      <w:pPr>
        <w:pStyle w:val="LetterNumb"/>
        <w:rPr>
          <w:b w:val="0"/>
          <w:bCs w:val="0"/>
          <w:color w:val="000000" w:themeColor="text1"/>
          <w:rtl/>
        </w:rPr>
      </w:pPr>
      <w:r w:rsidRPr="00111475">
        <w:rPr>
          <w:rStyle w:val="numbercolor"/>
          <w:b w:val="0"/>
          <w:bCs w:val="0"/>
          <w:color w:val="000000" w:themeColor="text1"/>
          <w:rtl/>
        </w:rPr>
        <w:t>أ.</w:t>
      </w:r>
      <w:r w:rsidRPr="00111475">
        <w:rPr>
          <w:rStyle w:val="numbercolor"/>
          <w:b w:val="0"/>
          <w:bCs w:val="0"/>
          <w:color w:val="000000" w:themeColor="text1"/>
          <w:rtl/>
        </w:rPr>
        <w:tab/>
      </w:r>
      <w:r w:rsidRPr="00111475">
        <w:rPr>
          <w:b w:val="0"/>
          <w:bCs w:val="0"/>
          <w:color w:val="000000" w:themeColor="text1"/>
          <w:rtl/>
        </w:rPr>
        <w:t xml:space="preserve">المكرم.......................... رقم البطاقة.................. تاريخها............. مصدرها.............. وهو المالك </w:t>
      </w:r>
      <w:proofErr w:type="gramStart"/>
      <w:r w:rsidRPr="00111475">
        <w:rPr>
          <w:b w:val="0"/>
          <w:bCs w:val="0"/>
          <w:color w:val="000000" w:themeColor="text1"/>
          <w:rtl/>
        </w:rPr>
        <w:t>للأرض  ذات</w:t>
      </w:r>
      <w:proofErr w:type="gramEnd"/>
      <w:r w:rsidRPr="00111475">
        <w:rPr>
          <w:b w:val="0"/>
          <w:bCs w:val="0"/>
          <w:color w:val="000000" w:themeColor="text1"/>
          <w:rtl/>
        </w:rPr>
        <w:t xml:space="preserve"> الصك رقم.................... وتاريخ............... الواقعة بحي............... ويشار إليه فيما بعد بالطرف الأول أو المالك. </w:t>
      </w:r>
    </w:p>
    <w:p w14:paraId="0FAC74F9" w14:textId="77777777" w:rsidR="00673C09" w:rsidRPr="00111475" w:rsidRDefault="00673C09" w:rsidP="00673C09">
      <w:pPr>
        <w:pStyle w:val="Text"/>
        <w:rPr>
          <w:color w:val="000000" w:themeColor="text1"/>
          <w:rtl/>
        </w:rPr>
      </w:pPr>
      <w:r w:rsidRPr="00111475">
        <w:rPr>
          <w:color w:val="000000" w:themeColor="text1"/>
          <w:rtl/>
        </w:rPr>
        <w:t xml:space="preserve">و </w:t>
      </w:r>
    </w:p>
    <w:p w14:paraId="66102D07" w14:textId="77777777" w:rsidR="00673C09" w:rsidRPr="00111475" w:rsidRDefault="00673C09" w:rsidP="00673C09">
      <w:pPr>
        <w:pStyle w:val="LetterNumb"/>
        <w:rPr>
          <w:b w:val="0"/>
          <w:bCs w:val="0"/>
          <w:color w:val="000000" w:themeColor="text1"/>
          <w:rtl/>
        </w:rPr>
      </w:pPr>
      <w:r w:rsidRPr="00111475">
        <w:rPr>
          <w:rStyle w:val="numbercolor"/>
          <w:b w:val="0"/>
          <w:bCs w:val="0"/>
          <w:color w:val="000000" w:themeColor="text1"/>
          <w:rtl/>
        </w:rPr>
        <w:t>ب.</w:t>
      </w:r>
      <w:r w:rsidRPr="00111475">
        <w:rPr>
          <w:rStyle w:val="numbercolor"/>
          <w:b w:val="0"/>
          <w:bCs w:val="0"/>
          <w:color w:val="000000" w:themeColor="text1"/>
          <w:rtl/>
        </w:rPr>
        <w:tab/>
      </w:r>
      <w:r w:rsidRPr="00111475">
        <w:rPr>
          <w:b w:val="0"/>
          <w:bCs w:val="0"/>
          <w:color w:val="000000" w:themeColor="text1"/>
          <w:rtl/>
        </w:rPr>
        <w:t>المقاول مؤسسة/شركة ............................... ص.ب ......... الرمز البريدي ........ هاتف.................. فاكس............... ويمثلها المكرم/ ................................. بموجب التفويض رقم............ وتاريخ..................... ويشار إليه فيما بعد بالطرف الثاني أو المقاول وهما بكامل أهليتهما الشرعية على ما يلي:</w:t>
      </w:r>
    </w:p>
    <w:p w14:paraId="159C44B4" w14:textId="77777777" w:rsidR="00673C09" w:rsidRPr="00111475" w:rsidRDefault="00673C09" w:rsidP="00673C09">
      <w:pPr>
        <w:pStyle w:val="Text"/>
        <w:rPr>
          <w:b/>
          <w:bCs/>
          <w:color w:val="000000" w:themeColor="text1"/>
          <w:rtl/>
        </w:rPr>
      </w:pPr>
      <w:r w:rsidRPr="00111475">
        <w:rPr>
          <w:b/>
          <w:bCs/>
          <w:color w:val="000000" w:themeColor="text1"/>
          <w:rtl/>
        </w:rPr>
        <w:t>التمهيد:</w:t>
      </w:r>
    </w:p>
    <w:p w14:paraId="27047B18" w14:textId="77777777" w:rsidR="00673C09" w:rsidRPr="00111475" w:rsidRDefault="00673C09" w:rsidP="00673C09">
      <w:pPr>
        <w:pStyle w:val="Text"/>
        <w:rPr>
          <w:color w:val="000000" w:themeColor="text1"/>
          <w:rtl/>
        </w:rPr>
      </w:pPr>
      <w:r w:rsidRPr="00111475">
        <w:rPr>
          <w:color w:val="000000" w:themeColor="text1"/>
          <w:rtl/>
        </w:rPr>
        <w:t xml:space="preserve">حيث أن الطرف الأول حاصل على ترخيص رقم.......... وتاريخ.............. لإقامة مشروع على الأرض المشار إليها </w:t>
      </w:r>
      <w:proofErr w:type="spellStart"/>
      <w:r w:rsidRPr="00111475">
        <w:rPr>
          <w:color w:val="000000" w:themeColor="text1"/>
          <w:rtl/>
        </w:rPr>
        <w:t>بعاليه</w:t>
      </w:r>
      <w:proofErr w:type="spellEnd"/>
      <w:r w:rsidRPr="00111475">
        <w:rPr>
          <w:color w:val="000000" w:themeColor="text1"/>
          <w:rtl/>
        </w:rPr>
        <w:t xml:space="preserve"> ويرغب في تكليف مقاول للقيام بأعمال </w:t>
      </w:r>
      <w:proofErr w:type="gramStart"/>
      <w:r w:rsidRPr="00111475">
        <w:rPr>
          <w:color w:val="000000" w:themeColor="text1"/>
          <w:rtl/>
        </w:rPr>
        <w:t xml:space="preserve">( </w:t>
      </w:r>
      <w:proofErr w:type="spellStart"/>
      <w:r w:rsidRPr="00111475">
        <w:rPr>
          <w:color w:val="000000" w:themeColor="text1"/>
          <w:rtl/>
        </w:rPr>
        <w:t>مصنيعة</w:t>
      </w:r>
      <w:proofErr w:type="spellEnd"/>
      <w:proofErr w:type="gramEnd"/>
      <w:r w:rsidRPr="00111475">
        <w:rPr>
          <w:color w:val="000000" w:themeColor="text1"/>
          <w:rtl/>
        </w:rPr>
        <w:t xml:space="preserve"> السباكة ) عليه فقد أطلع الطرف الثاني على جميع مستندات العقد وكذلك موقع المشروع وأبدى استعداده التام للقيام بهذه الأعمال وفق البنود التالية:</w:t>
      </w:r>
    </w:p>
    <w:p w14:paraId="71F3090E" w14:textId="77777777" w:rsidR="00673C09" w:rsidRPr="00111475" w:rsidRDefault="00673C09" w:rsidP="00673C09">
      <w:pPr>
        <w:pStyle w:val="Numbring"/>
        <w:rPr>
          <w:color w:val="000000" w:themeColor="text1"/>
          <w:rtl/>
        </w:rPr>
      </w:pPr>
      <w:r w:rsidRPr="00111475">
        <w:rPr>
          <w:rStyle w:val="numbercolor"/>
          <w:color w:val="000000" w:themeColor="text1"/>
          <w:rtl/>
        </w:rPr>
        <w:t>1.</w:t>
      </w:r>
      <w:r w:rsidRPr="00111475">
        <w:rPr>
          <w:rStyle w:val="numbercolor"/>
          <w:color w:val="000000" w:themeColor="text1"/>
          <w:rtl/>
        </w:rPr>
        <w:tab/>
      </w:r>
      <w:r w:rsidRPr="00111475">
        <w:rPr>
          <w:color w:val="000000" w:themeColor="text1"/>
          <w:rtl/>
        </w:rPr>
        <w:t xml:space="preserve">يعتبر التمهيد وما جاء أعلاه جزء لا يتجزأ من </w:t>
      </w:r>
      <w:proofErr w:type="gramStart"/>
      <w:r w:rsidRPr="00111475">
        <w:rPr>
          <w:color w:val="000000" w:themeColor="text1"/>
          <w:rtl/>
        </w:rPr>
        <w:t>العقد .</w:t>
      </w:r>
      <w:proofErr w:type="gramEnd"/>
      <w:r w:rsidRPr="00111475">
        <w:rPr>
          <w:color w:val="000000" w:themeColor="text1"/>
          <w:rtl/>
        </w:rPr>
        <w:t xml:space="preserve"> </w:t>
      </w:r>
    </w:p>
    <w:p w14:paraId="13AF46EA" w14:textId="77777777" w:rsidR="00673C09" w:rsidRPr="00111475" w:rsidRDefault="00673C09" w:rsidP="00673C09">
      <w:pPr>
        <w:pStyle w:val="Numbring"/>
        <w:rPr>
          <w:color w:val="000000" w:themeColor="text1"/>
          <w:rtl/>
        </w:rPr>
      </w:pPr>
      <w:r w:rsidRPr="00111475">
        <w:rPr>
          <w:rStyle w:val="numbercolor"/>
          <w:color w:val="000000" w:themeColor="text1"/>
          <w:rtl/>
        </w:rPr>
        <w:t>2.</w:t>
      </w:r>
      <w:r w:rsidRPr="00111475">
        <w:rPr>
          <w:rStyle w:val="numbercolor"/>
          <w:color w:val="000000" w:themeColor="text1"/>
          <w:rtl/>
        </w:rPr>
        <w:tab/>
      </w:r>
      <w:r w:rsidRPr="00111475">
        <w:rPr>
          <w:color w:val="000000" w:themeColor="text1"/>
          <w:rtl/>
        </w:rPr>
        <w:t xml:space="preserve">يكون نطاق عمل الطرف الثاني مصنعية تمديد واختبار التمديدات الصحية (صرف + تغذية + غاز) وتركيب القطع الصحية لمشروع الطرف الأول. </w:t>
      </w:r>
    </w:p>
    <w:p w14:paraId="464036FB" w14:textId="77777777" w:rsidR="00673C09" w:rsidRPr="00111475" w:rsidRDefault="00673C09" w:rsidP="00673C09">
      <w:pPr>
        <w:pStyle w:val="Numbring"/>
        <w:rPr>
          <w:color w:val="000000" w:themeColor="text1"/>
          <w:rtl/>
        </w:rPr>
      </w:pPr>
      <w:r w:rsidRPr="00111475">
        <w:rPr>
          <w:rStyle w:val="numbercolor"/>
          <w:color w:val="000000" w:themeColor="text1"/>
          <w:rtl/>
        </w:rPr>
        <w:t>3.</w:t>
      </w:r>
      <w:r w:rsidRPr="00111475">
        <w:rPr>
          <w:rStyle w:val="numbercolor"/>
          <w:color w:val="000000" w:themeColor="text1"/>
          <w:rtl/>
        </w:rPr>
        <w:tab/>
      </w:r>
      <w:r w:rsidRPr="00111475">
        <w:rPr>
          <w:color w:val="000000" w:themeColor="text1"/>
          <w:rtl/>
        </w:rPr>
        <w:t xml:space="preserve">يلتزم الطرف الثاني بإحضار الفنين والعمالة ذات الخبرة في تنفيذ الأعمال الواردة أعلاه وتكون مسؤوليتهم </w:t>
      </w:r>
      <w:proofErr w:type="gramStart"/>
      <w:r w:rsidRPr="00111475">
        <w:rPr>
          <w:color w:val="000000" w:themeColor="text1"/>
          <w:rtl/>
        </w:rPr>
        <w:t>النظامية  على</w:t>
      </w:r>
      <w:proofErr w:type="gramEnd"/>
      <w:r w:rsidRPr="00111475">
        <w:rPr>
          <w:color w:val="000000" w:themeColor="text1"/>
          <w:rtl/>
        </w:rPr>
        <w:t xml:space="preserve"> الطرف الثاني . </w:t>
      </w:r>
    </w:p>
    <w:p w14:paraId="288A08F6" w14:textId="77777777" w:rsidR="00673C09" w:rsidRPr="00111475" w:rsidRDefault="00673C09" w:rsidP="00673C09">
      <w:pPr>
        <w:pStyle w:val="Numbring"/>
        <w:rPr>
          <w:color w:val="000000" w:themeColor="text1"/>
          <w:rtl/>
        </w:rPr>
      </w:pPr>
      <w:r w:rsidRPr="00111475">
        <w:rPr>
          <w:rStyle w:val="numbercolor"/>
          <w:color w:val="000000" w:themeColor="text1"/>
          <w:rtl/>
        </w:rPr>
        <w:t>4.</w:t>
      </w:r>
      <w:r w:rsidRPr="00111475">
        <w:rPr>
          <w:rStyle w:val="numbercolor"/>
          <w:color w:val="000000" w:themeColor="text1"/>
          <w:rtl/>
        </w:rPr>
        <w:tab/>
      </w:r>
      <w:r w:rsidRPr="00111475">
        <w:rPr>
          <w:color w:val="000000" w:themeColor="text1"/>
          <w:rtl/>
        </w:rPr>
        <w:t xml:space="preserve">يلزم أن تكون جميع الأعمال المنفذة المواصفات الواردة في بند رقم 17،  </w:t>
      </w:r>
    </w:p>
    <w:p w14:paraId="52868DAC" w14:textId="77777777" w:rsidR="00673C09" w:rsidRPr="00111475" w:rsidRDefault="00673C09" w:rsidP="00673C09">
      <w:pPr>
        <w:pStyle w:val="Numbring"/>
        <w:rPr>
          <w:color w:val="000000" w:themeColor="text1"/>
          <w:rtl/>
        </w:rPr>
      </w:pPr>
      <w:r w:rsidRPr="00111475">
        <w:rPr>
          <w:rStyle w:val="numbercolor"/>
          <w:color w:val="000000" w:themeColor="text1"/>
          <w:rtl/>
        </w:rPr>
        <w:t>5.</w:t>
      </w:r>
      <w:r w:rsidRPr="00111475">
        <w:rPr>
          <w:rStyle w:val="numbercolor"/>
          <w:color w:val="000000" w:themeColor="text1"/>
          <w:rtl/>
        </w:rPr>
        <w:tab/>
      </w:r>
      <w:r w:rsidRPr="00111475">
        <w:rPr>
          <w:color w:val="000000" w:themeColor="text1"/>
          <w:rtl/>
        </w:rPr>
        <w:t xml:space="preserve">في حالة مخالفة الطرف الثاني لما جاء في البند رقم 4 فيلتزم الطرف الثاني بإزالة الأعمال المخالفة على حسابه الخاص </w:t>
      </w:r>
    </w:p>
    <w:p w14:paraId="0EF5E431" w14:textId="77777777" w:rsidR="00673C09" w:rsidRPr="00111475" w:rsidRDefault="00673C09" w:rsidP="00673C09">
      <w:pPr>
        <w:pStyle w:val="Numbring"/>
        <w:rPr>
          <w:color w:val="000000" w:themeColor="text1"/>
          <w:rtl/>
        </w:rPr>
      </w:pPr>
      <w:r w:rsidRPr="00111475">
        <w:rPr>
          <w:rStyle w:val="numbercolor"/>
          <w:color w:val="000000" w:themeColor="text1"/>
          <w:rtl/>
        </w:rPr>
        <w:t>6.</w:t>
      </w:r>
      <w:r w:rsidRPr="00111475">
        <w:rPr>
          <w:rStyle w:val="numbercolor"/>
          <w:color w:val="000000" w:themeColor="text1"/>
          <w:rtl/>
        </w:rPr>
        <w:tab/>
      </w:r>
      <w:r w:rsidRPr="00111475">
        <w:rPr>
          <w:color w:val="000000" w:themeColor="text1"/>
          <w:rtl/>
        </w:rPr>
        <w:t xml:space="preserve">يلتزم الطرف الثاني بإزالة كافة المخلفات وتنظيف المشروع من بقايا عمله أولاً بأول وتسليم المشروع في نهاية العقد إلى الطرف الأول أو المقاول التالي </w:t>
      </w:r>
      <w:proofErr w:type="spellStart"/>
      <w:r w:rsidRPr="00111475">
        <w:rPr>
          <w:color w:val="000000" w:themeColor="text1"/>
          <w:rtl/>
        </w:rPr>
        <w:t>خالياًونظيفاً</w:t>
      </w:r>
      <w:proofErr w:type="spellEnd"/>
      <w:r w:rsidRPr="00111475">
        <w:rPr>
          <w:color w:val="000000" w:themeColor="text1"/>
          <w:rtl/>
        </w:rPr>
        <w:t xml:space="preserve">. </w:t>
      </w:r>
    </w:p>
    <w:p w14:paraId="0A3FE413" w14:textId="77777777" w:rsidR="00673C09" w:rsidRPr="00111475" w:rsidRDefault="00673C09" w:rsidP="00673C09">
      <w:pPr>
        <w:pStyle w:val="Numbring"/>
        <w:rPr>
          <w:color w:val="000000" w:themeColor="text1"/>
          <w:rtl/>
        </w:rPr>
      </w:pPr>
      <w:r w:rsidRPr="00111475">
        <w:rPr>
          <w:rStyle w:val="numbercolor"/>
          <w:color w:val="000000" w:themeColor="text1"/>
          <w:rtl/>
        </w:rPr>
        <w:t>7.</w:t>
      </w:r>
      <w:r w:rsidRPr="00111475">
        <w:rPr>
          <w:rStyle w:val="numbercolor"/>
          <w:color w:val="000000" w:themeColor="text1"/>
          <w:rtl/>
        </w:rPr>
        <w:tab/>
      </w:r>
      <w:proofErr w:type="gramStart"/>
      <w:r w:rsidRPr="00111475">
        <w:rPr>
          <w:color w:val="000000" w:themeColor="text1"/>
          <w:rtl/>
        </w:rPr>
        <w:t>الضمان :</w:t>
      </w:r>
      <w:proofErr w:type="gramEnd"/>
      <w:r w:rsidRPr="00111475">
        <w:rPr>
          <w:color w:val="000000" w:themeColor="text1"/>
          <w:rtl/>
        </w:rPr>
        <w:t xml:space="preserve"> يلتزم الطرف الثاني بضمان أعماله التي قام بها لمدة ................ شهر من تاريخ استلام الطرف الأول </w:t>
      </w:r>
      <w:proofErr w:type="gramStart"/>
      <w:r w:rsidRPr="00111475">
        <w:rPr>
          <w:color w:val="000000" w:themeColor="text1"/>
          <w:rtl/>
        </w:rPr>
        <w:t>للأعمال .</w:t>
      </w:r>
      <w:proofErr w:type="gramEnd"/>
    </w:p>
    <w:p w14:paraId="501D7030" w14:textId="77777777" w:rsidR="00673C09" w:rsidRPr="00111475" w:rsidRDefault="00673C09" w:rsidP="00673C09">
      <w:pPr>
        <w:pStyle w:val="Numbring"/>
        <w:rPr>
          <w:color w:val="000000" w:themeColor="text1"/>
          <w:rtl/>
        </w:rPr>
      </w:pPr>
      <w:r w:rsidRPr="00111475">
        <w:rPr>
          <w:rStyle w:val="numbercolor"/>
          <w:color w:val="000000" w:themeColor="text1"/>
          <w:rtl/>
        </w:rPr>
        <w:t>8.</w:t>
      </w:r>
      <w:r w:rsidRPr="00111475">
        <w:rPr>
          <w:rStyle w:val="numbercolor"/>
          <w:color w:val="000000" w:themeColor="text1"/>
          <w:rtl/>
        </w:rPr>
        <w:tab/>
      </w:r>
      <w:r w:rsidRPr="00111475">
        <w:rPr>
          <w:color w:val="000000" w:themeColor="text1"/>
          <w:rtl/>
        </w:rPr>
        <w:t xml:space="preserve">مدة </w:t>
      </w:r>
      <w:proofErr w:type="gramStart"/>
      <w:r w:rsidRPr="00111475">
        <w:rPr>
          <w:color w:val="000000" w:themeColor="text1"/>
          <w:rtl/>
        </w:rPr>
        <w:t>التنفيذ :</w:t>
      </w:r>
      <w:proofErr w:type="gramEnd"/>
      <w:r w:rsidRPr="00111475">
        <w:rPr>
          <w:color w:val="000000" w:themeColor="text1"/>
          <w:rtl/>
        </w:rPr>
        <w:t xml:space="preserve"> يلتزم الطرف الثاني بإنهاء الأعمال على مراحل حسب التالي:</w:t>
      </w:r>
    </w:p>
    <w:p w14:paraId="1465BFA0" w14:textId="77777777" w:rsidR="00673C09" w:rsidRPr="00111475" w:rsidRDefault="00673C09" w:rsidP="00673C09">
      <w:pPr>
        <w:pStyle w:val="LetterNumb"/>
        <w:ind w:left="850" w:hanging="397"/>
        <w:jc w:val="left"/>
        <w:rPr>
          <w:b w:val="0"/>
          <w:bCs w:val="0"/>
          <w:color w:val="000000" w:themeColor="text1"/>
          <w:rtl/>
        </w:rPr>
      </w:pPr>
      <w:r w:rsidRPr="00111475">
        <w:rPr>
          <w:rStyle w:val="numbercolor"/>
          <w:b w:val="0"/>
          <w:bCs w:val="0"/>
          <w:color w:val="000000" w:themeColor="text1"/>
          <w:rtl/>
        </w:rPr>
        <w:t>أ.</w:t>
      </w:r>
      <w:r w:rsidRPr="00111475">
        <w:rPr>
          <w:rStyle w:val="numbercolor"/>
          <w:b w:val="0"/>
          <w:bCs w:val="0"/>
          <w:color w:val="000000" w:themeColor="text1"/>
          <w:rtl/>
        </w:rPr>
        <w:tab/>
      </w:r>
      <w:r w:rsidRPr="00111475">
        <w:rPr>
          <w:b w:val="0"/>
          <w:bCs w:val="0"/>
          <w:color w:val="000000" w:themeColor="text1"/>
          <w:rtl/>
        </w:rPr>
        <w:t>إنهاء تمديد واختبار مواسير الصرف الأفقية للدور الواحد خلال (.......) يوم.</w:t>
      </w:r>
    </w:p>
    <w:p w14:paraId="1E751CF7" w14:textId="77777777" w:rsidR="00673C09" w:rsidRPr="00111475" w:rsidRDefault="00673C09" w:rsidP="00673C09">
      <w:pPr>
        <w:pStyle w:val="LetterNumb"/>
        <w:ind w:left="850" w:hanging="397"/>
        <w:jc w:val="left"/>
        <w:rPr>
          <w:b w:val="0"/>
          <w:bCs w:val="0"/>
          <w:color w:val="000000" w:themeColor="text1"/>
          <w:rtl/>
        </w:rPr>
      </w:pPr>
      <w:r w:rsidRPr="00111475">
        <w:rPr>
          <w:rStyle w:val="numbercolor"/>
          <w:b w:val="0"/>
          <w:bCs w:val="0"/>
          <w:color w:val="000000" w:themeColor="text1"/>
          <w:rtl/>
        </w:rPr>
        <w:t>ب.</w:t>
      </w:r>
      <w:r w:rsidRPr="00111475">
        <w:rPr>
          <w:rStyle w:val="numbercolor"/>
          <w:b w:val="0"/>
          <w:bCs w:val="0"/>
          <w:color w:val="000000" w:themeColor="text1"/>
          <w:rtl/>
        </w:rPr>
        <w:tab/>
      </w:r>
      <w:r w:rsidRPr="00111475">
        <w:rPr>
          <w:b w:val="0"/>
          <w:bCs w:val="0"/>
          <w:color w:val="000000" w:themeColor="text1"/>
          <w:rtl/>
        </w:rPr>
        <w:t xml:space="preserve">إنهاء تمديد واختبار مواسير صرف الشبكة الخارجية والرأسية وربطها مع الأدوار والبيارة وغرف التفتيش خلال (.......) يوم. </w:t>
      </w:r>
    </w:p>
    <w:p w14:paraId="0DE50048" w14:textId="77777777" w:rsidR="00673C09" w:rsidRPr="00111475" w:rsidRDefault="00673C09" w:rsidP="00673C09">
      <w:pPr>
        <w:pStyle w:val="LetterNumb"/>
        <w:ind w:left="850" w:hanging="397"/>
        <w:jc w:val="left"/>
        <w:rPr>
          <w:b w:val="0"/>
          <w:bCs w:val="0"/>
          <w:color w:val="000000" w:themeColor="text1"/>
          <w:rtl/>
        </w:rPr>
      </w:pPr>
      <w:r w:rsidRPr="00111475">
        <w:rPr>
          <w:rStyle w:val="numbercolor"/>
          <w:b w:val="0"/>
          <w:bCs w:val="0"/>
          <w:color w:val="000000" w:themeColor="text1"/>
          <w:rtl/>
        </w:rPr>
        <w:t>ج.</w:t>
      </w:r>
      <w:r w:rsidRPr="00111475">
        <w:rPr>
          <w:rStyle w:val="numbercolor"/>
          <w:b w:val="0"/>
          <w:bCs w:val="0"/>
          <w:color w:val="000000" w:themeColor="text1"/>
          <w:rtl/>
        </w:rPr>
        <w:tab/>
      </w:r>
      <w:r w:rsidRPr="00111475">
        <w:rPr>
          <w:b w:val="0"/>
          <w:bCs w:val="0"/>
          <w:color w:val="000000" w:themeColor="text1"/>
          <w:rtl/>
        </w:rPr>
        <w:t xml:space="preserve">إنهاء تمديد واختبار مواسير التغذية الداخلية للدور الواحد خلال (.......) يوم. </w:t>
      </w:r>
    </w:p>
    <w:p w14:paraId="254887C0" w14:textId="4EEB51EC" w:rsidR="00673C09" w:rsidRPr="00111475" w:rsidRDefault="00673C09" w:rsidP="00673C09">
      <w:pPr>
        <w:pStyle w:val="LetterNumb"/>
        <w:ind w:left="850" w:hanging="397"/>
        <w:jc w:val="left"/>
        <w:rPr>
          <w:b w:val="0"/>
          <w:bCs w:val="0"/>
          <w:color w:val="000000" w:themeColor="text1"/>
        </w:rPr>
      </w:pPr>
      <w:r w:rsidRPr="00111475">
        <w:rPr>
          <w:rStyle w:val="numbercolor"/>
          <w:b w:val="0"/>
          <w:bCs w:val="0"/>
          <w:color w:val="000000" w:themeColor="text1"/>
          <w:rtl/>
        </w:rPr>
        <w:t>د.</w:t>
      </w:r>
      <w:r w:rsidRPr="00111475">
        <w:rPr>
          <w:rStyle w:val="numbercolor"/>
          <w:b w:val="0"/>
          <w:bCs w:val="0"/>
          <w:color w:val="000000" w:themeColor="text1"/>
          <w:rtl/>
        </w:rPr>
        <w:tab/>
      </w:r>
      <w:r w:rsidRPr="00111475">
        <w:rPr>
          <w:b w:val="0"/>
          <w:bCs w:val="0"/>
          <w:color w:val="000000" w:themeColor="text1"/>
          <w:rtl/>
        </w:rPr>
        <w:t>إنهاء تمديد واختبار مواسير شبكة التغذية الخارجية والرأسية وربطها بالخزانات خلال (.......) يوم.</w:t>
      </w:r>
    </w:p>
    <w:p w14:paraId="34B29B82" w14:textId="685461EF" w:rsidR="00271266" w:rsidRPr="00111475" w:rsidRDefault="00271266" w:rsidP="00673C09">
      <w:pPr>
        <w:pStyle w:val="LetterNumb"/>
        <w:ind w:left="850" w:hanging="397"/>
        <w:jc w:val="left"/>
        <w:rPr>
          <w:b w:val="0"/>
          <w:bCs w:val="0"/>
          <w:color w:val="000000" w:themeColor="text1"/>
          <w:rtl/>
        </w:rPr>
      </w:pPr>
    </w:p>
    <w:p w14:paraId="083E0411" w14:textId="77777777" w:rsidR="00271266" w:rsidRPr="00111475" w:rsidRDefault="00271266" w:rsidP="00673C09">
      <w:pPr>
        <w:pStyle w:val="LetterNumb"/>
        <w:ind w:left="850" w:hanging="397"/>
        <w:jc w:val="left"/>
        <w:rPr>
          <w:b w:val="0"/>
          <w:bCs w:val="0"/>
          <w:color w:val="000000" w:themeColor="text1"/>
          <w:rtl/>
        </w:rPr>
      </w:pPr>
    </w:p>
    <w:p w14:paraId="6A8C9010" w14:textId="77777777" w:rsidR="00673C09" w:rsidRPr="00111475" w:rsidRDefault="00673C09" w:rsidP="00673C09">
      <w:pPr>
        <w:pStyle w:val="LetterNumb"/>
        <w:ind w:left="850" w:hanging="397"/>
        <w:jc w:val="left"/>
        <w:rPr>
          <w:b w:val="0"/>
          <w:bCs w:val="0"/>
          <w:color w:val="000000" w:themeColor="text1"/>
          <w:rtl/>
        </w:rPr>
      </w:pPr>
      <w:r w:rsidRPr="00111475">
        <w:rPr>
          <w:rStyle w:val="numbercolor"/>
          <w:b w:val="0"/>
          <w:bCs w:val="0"/>
          <w:color w:val="000000" w:themeColor="text1"/>
          <w:rtl/>
        </w:rPr>
        <w:t>ه.</w:t>
      </w:r>
      <w:r w:rsidRPr="00111475">
        <w:rPr>
          <w:rStyle w:val="numbercolor"/>
          <w:b w:val="0"/>
          <w:bCs w:val="0"/>
          <w:color w:val="000000" w:themeColor="text1"/>
          <w:rtl/>
        </w:rPr>
        <w:tab/>
      </w:r>
      <w:r w:rsidRPr="00111475">
        <w:rPr>
          <w:b w:val="0"/>
          <w:bCs w:val="0"/>
          <w:color w:val="000000" w:themeColor="text1"/>
          <w:rtl/>
        </w:rPr>
        <w:t xml:space="preserve">إنهاء تركيب وتشغيل القطع الصحية خلال (.......) يوم. </w:t>
      </w:r>
    </w:p>
    <w:p w14:paraId="2D7FA24F" w14:textId="77777777" w:rsidR="00673C09" w:rsidRPr="00111475" w:rsidRDefault="00673C09" w:rsidP="00673C09">
      <w:pPr>
        <w:pStyle w:val="Text"/>
        <w:rPr>
          <w:color w:val="000000" w:themeColor="text1"/>
          <w:rtl/>
        </w:rPr>
      </w:pPr>
    </w:p>
    <w:p w14:paraId="14828B24" w14:textId="77777777" w:rsidR="00673C09" w:rsidRPr="00111475" w:rsidRDefault="00673C09" w:rsidP="00673C09">
      <w:pPr>
        <w:pStyle w:val="Text"/>
        <w:rPr>
          <w:color w:val="000000" w:themeColor="text1"/>
          <w:rtl/>
        </w:rPr>
      </w:pPr>
    </w:p>
    <w:p w14:paraId="6F20A0C4" w14:textId="77777777" w:rsidR="00673C09" w:rsidRPr="00111475" w:rsidRDefault="00673C09" w:rsidP="00673C09">
      <w:pPr>
        <w:pStyle w:val="Numbring"/>
        <w:jc w:val="left"/>
        <w:rPr>
          <w:color w:val="000000" w:themeColor="text1"/>
          <w:rtl/>
        </w:rPr>
      </w:pPr>
      <w:r w:rsidRPr="00111475">
        <w:rPr>
          <w:rStyle w:val="numbercolor"/>
          <w:color w:val="000000" w:themeColor="text1"/>
          <w:rtl/>
        </w:rPr>
        <w:t>9.</w:t>
      </w:r>
      <w:r w:rsidRPr="00111475">
        <w:rPr>
          <w:rStyle w:val="numbercolor"/>
          <w:color w:val="000000" w:themeColor="text1"/>
          <w:rtl/>
        </w:rPr>
        <w:tab/>
      </w:r>
      <w:r w:rsidRPr="00111475">
        <w:rPr>
          <w:color w:val="000000" w:themeColor="text1"/>
          <w:rtl/>
        </w:rPr>
        <w:t xml:space="preserve">يخضع هذا العقد لأنظمة </w:t>
      </w:r>
      <w:proofErr w:type="gramStart"/>
      <w:r w:rsidRPr="00111475">
        <w:rPr>
          <w:color w:val="000000" w:themeColor="text1"/>
          <w:rtl/>
        </w:rPr>
        <w:t>( المملكة</w:t>
      </w:r>
      <w:proofErr w:type="gramEnd"/>
      <w:r w:rsidRPr="00111475">
        <w:rPr>
          <w:color w:val="000000" w:themeColor="text1"/>
          <w:rtl/>
        </w:rPr>
        <w:t xml:space="preserve"> العربية السعودية ) وفي حالة وجود خلاف لا سمح الله  فيحال الخلاف إلى:</w:t>
      </w:r>
    </w:p>
    <w:p w14:paraId="51C4845A" w14:textId="77777777" w:rsidR="00673C09" w:rsidRPr="00111475" w:rsidRDefault="00673C09" w:rsidP="00673C09">
      <w:pPr>
        <w:pStyle w:val="Bulit"/>
        <w:ind w:left="709"/>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التحكيم. </w:t>
      </w:r>
    </w:p>
    <w:p w14:paraId="7B1641FD" w14:textId="77777777" w:rsidR="00673C09" w:rsidRPr="00111475" w:rsidRDefault="00673C09" w:rsidP="00673C09">
      <w:pPr>
        <w:pStyle w:val="Bulit"/>
        <w:ind w:left="709"/>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المحاكم الشرعية. </w:t>
      </w:r>
    </w:p>
    <w:p w14:paraId="1FEE8A30" w14:textId="77777777" w:rsidR="00673C09" w:rsidRPr="00111475" w:rsidRDefault="00673C09" w:rsidP="00673C09">
      <w:pPr>
        <w:pStyle w:val="Numbring"/>
        <w:rPr>
          <w:color w:val="000000" w:themeColor="text1"/>
          <w:rtl/>
        </w:rPr>
      </w:pPr>
      <w:r w:rsidRPr="00111475">
        <w:rPr>
          <w:rStyle w:val="numbercolor"/>
          <w:color w:val="000000" w:themeColor="text1"/>
          <w:rtl/>
        </w:rPr>
        <w:t>10.</w:t>
      </w:r>
      <w:r w:rsidRPr="00111475">
        <w:rPr>
          <w:rStyle w:val="numbercolor"/>
          <w:color w:val="000000" w:themeColor="text1"/>
          <w:rtl/>
        </w:rPr>
        <w:tab/>
      </w:r>
      <w:r w:rsidRPr="00111475">
        <w:rPr>
          <w:color w:val="000000" w:themeColor="text1"/>
          <w:rtl/>
        </w:rPr>
        <w:t xml:space="preserve"> يلتزم الطرف الأول بما يلي:</w:t>
      </w:r>
    </w:p>
    <w:p w14:paraId="1D380FE8" w14:textId="77777777" w:rsidR="00673C09" w:rsidRPr="00111475" w:rsidRDefault="00673C09" w:rsidP="00673C09">
      <w:pPr>
        <w:pStyle w:val="Bulit"/>
        <w:ind w:left="709"/>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تزويد الطرف الثاني بنسخة من </w:t>
      </w:r>
      <w:proofErr w:type="gramStart"/>
      <w:r w:rsidRPr="00111475">
        <w:rPr>
          <w:color w:val="000000" w:themeColor="text1"/>
          <w:rtl/>
        </w:rPr>
        <w:t>المخططات .</w:t>
      </w:r>
      <w:proofErr w:type="gramEnd"/>
      <w:r w:rsidRPr="00111475">
        <w:rPr>
          <w:color w:val="000000" w:themeColor="text1"/>
          <w:rtl/>
        </w:rPr>
        <w:t xml:space="preserve"> </w:t>
      </w:r>
    </w:p>
    <w:p w14:paraId="0AC7012A" w14:textId="77777777" w:rsidR="00673C09" w:rsidRPr="00111475" w:rsidRDefault="00673C09" w:rsidP="00673C09">
      <w:pPr>
        <w:pStyle w:val="Bulit"/>
        <w:ind w:left="709"/>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التراخيص اللازمة للبناء ومراجعة الدوائر الحكومية إذا لزم </w:t>
      </w:r>
      <w:proofErr w:type="gramStart"/>
      <w:r w:rsidRPr="00111475">
        <w:rPr>
          <w:color w:val="000000" w:themeColor="text1"/>
          <w:rtl/>
        </w:rPr>
        <w:t>الأمر .</w:t>
      </w:r>
      <w:proofErr w:type="gramEnd"/>
      <w:r w:rsidRPr="00111475">
        <w:rPr>
          <w:color w:val="000000" w:themeColor="text1"/>
          <w:rtl/>
        </w:rPr>
        <w:t xml:space="preserve"> </w:t>
      </w:r>
    </w:p>
    <w:p w14:paraId="0F845F7C" w14:textId="77777777" w:rsidR="00673C09" w:rsidRPr="00111475" w:rsidRDefault="00673C09" w:rsidP="00673C09">
      <w:pPr>
        <w:pStyle w:val="Bulit"/>
        <w:ind w:left="709"/>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الكهرباء المؤقتة </w:t>
      </w:r>
      <w:proofErr w:type="gramStart"/>
      <w:r w:rsidRPr="00111475">
        <w:rPr>
          <w:color w:val="000000" w:themeColor="text1"/>
          <w:rtl/>
        </w:rPr>
        <w:t>للموقع .</w:t>
      </w:r>
      <w:proofErr w:type="gramEnd"/>
      <w:r w:rsidRPr="00111475">
        <w:rPr>
          <w:color w:val="000000" w:themeColor="text1"/>
          <w:rtl/>
        </w:rPr>
        <w:t xml:space="preserve"> </w:t>
      </w:r>
    </w:p>
    <w:p w14:paraId="644FC680" w14:textId="77777777" w:rsidR="00673C09" w:rsidRPr="00111475" w:rsidRDefault="00673C09" w:rsidP="00673C09">
      <w:pPr>
        <w:pStyle w:val="Bulit"/>
        <w:ind w:left="709"/>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تكاليف المياه </w:t>
      </w:r>
      <w:proofErr w:type="gramStart"/>
      <w:r w:rsidRPr="00111475">
        <w:rPr>
          <w:color w:val="000000" w:themeColor="text1"/>
          <w:rtl/>
        </w:rPr>
        <w:t>للموقع .</w:t>
      </w:r>
      <w:proofErr w:type="gramEnd"/>
      <w:r w:rsidRPr="00111475">
        <w:rPr>
          <w:color w:val="000000" w:themeColor="text1"/>
          <w:rtl/>
        </w:rPr>
        <w:t xml:space="preserve"> </w:t>
      </w:r>
    </w:p>
    <w:p w14:paraId="637F0E04" w14:textId="77777777" w:rsidR="00673C09" w:rsidRPr="00111475" w:rsidRDefault="00673C09" w:rsidP="00673C09">
      <w:pPr>
        <w:pStyle w:val="Bulit"/>
        <w:ind w:left="709"/>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دفع قيمة جميع مواد البناء الموردة </w:t>
      </w:r>
      <w:proofErr w:type="gramStart"/>
      <w:r w:rsidRPr="00111475">
        <w:rPr>
          <w:color w:val="000000" w:themeColor="text1"/>
          <w:rtl/>
        </w:rPr>
        <w:t>للمشروع ،</w:t>
      </w:r>
      <w:proofErr w:type="gramEnd"/>
      <w:r w:rsidRPr="00111475">
        <w:rPr>
          <w:color w:val="000000" w:themeColor="text1"/>
          <w:rtl/>
        </w:rPr>
        <w:t xml:space="preserve"> ماعدا ما تم الاتفاق على خلافة في هذا العقد .</w:t>
      </w:r>
    </w:p>
    <w:p w14:paraId="1C49906A" w14:textId="77777777" w:rsidR="00673C09" w:rsidRPr="00111475" w:rsidRDefault="00673C09" w:rsidP="00673C09">
      <w:pPr>
        <w:pStyle w:val="Numbring"/>
        <w:rPr>
          <w:color w:val="000000" w:themeColor="text1"/>
          <w:rtl/>
        </w:rPr>
      </w:pPr>
      <w:r w:rsidRPr="00111475">
        <w:rPr>
          <w:rStyle w:val="numbercolor"/>
          <w:color w:val="000000" w:themeColor="text1"/>
          <w:rtl/>
        </w:rPr>
        <w:t>11.</w:t>
      </w:r>
      <w:r w:rsidRPr="00111475">
        <w:rPr>
          <w:rStyle w:val="numbercolor"/>
          <w:color w:val="000000" w:themeColor="text1"/>
          <w:rtl/>
        </w:rPr>
        <w:tab/>
      </w:r>
      <w:r w:rsidRPr="00111475">
        <w:rPr>
          <w:color w:val="000000" w:themeColor="text1"/>
          <w:rtl/>
        </w:rPr>
        <w:t xml:space="preserve"> لا يجوز للطرف الثاني تغطية أي مرحلة قبل موافقة الطرف </w:t>
      </w:r>
      <w:proofErr w:type="gramStart"/>
      <w:r w:rsidRPr="00111475">
        <w:rPr>
          <w:color w:val="000000" w:themeColor="text1"/>
          <w:rtl/>
        </w:rPr>
        <w:t>الاول .</w:t>
      </w:r>
      <w:proofErr w:type="gramEnd"/>
      <w:r w:rsidRPr="00111475">
        <w:rPr>
          <w:color w:val="000000" w:themeColor="text1"/>
          <w:rtl/>
        </w:rPr>
        <w:t xml:space="preserve"> </w:t>
      </w:r>
    </w:p>
    <w:p w14:paraId="4D35E7A2" w14:textId="77777777" w:rsidR="00673C09" w:rsidRPr="00111475" w:rsidRDefault="00673C09" w:rsidP="00673C09">
      <w:pPr>
        <w:pStyle w:val="Numbring"/>
        <w:rPr>
          <w:color w:val="000000" w:themeColor="text1"/>
          <w:rtl/>
        </w:rPr>
      </w:pPr>
      <w:r w:rsidRPr="00111475">
        <w:rPr>
          <w:rStyle w:val="numbercolor"/>
          <w:color w:val="000000" w:themeColor="text1"/>
          <w:rtl/>
        </w:rPr>
        <w:t>12.</w:t>
      </w:r>
      <w:r w:rsidRPr="00111475">
        <w:rPr>
          <w:rStyle w:val="numbercolor"/>
          <w:color w:val="000000" w:themeColor="text1"/>
          <w:rtl/>
        </w:rPr>
        <w:tab/>
      </w:r>
      <w:r w:rsidRPr="00111475">
        <w:rPr>
          <w:color w:val="000000" w:themeColor="text1"/>
          <w:rtl/>
        </w:rPr>
        <w:t xml:space="preserve">يلتزم الطرف الأول بدفع أتعاب الطرف الثاني حسب الدفعات المتفق عليها وفي موعدها دون </w:t>
      </w:r>
      <w:proofErr w:type="gramStart"/>
      <w:r w:rsidRPr="00111475">
        <w:rPr>
          <w:color w:val="000000" w:themeColor="text1"/>
          <w:rtl/>
        </w:rPr>
        <w:t>تأخير ،</w:t>
      </w:r>
      <w:proofErr w:type="gramEnd"/>
      <w:r w:rsidRPr="00111475">
        <w:rPr>
          <w:color w:val="000000" w:themeColor="text1"/>
          <w:rtl/>
        </w:rPr>
        <w:t xml:space="preserve"> وفي حالة تأخر الطرف الأول عن الدفع فتضاف مدة التأخير إلى مدة العقد ، أما إذا تضرر الطرف الثاني من طول مدة التأخير ، عندها يحق للطرف الثاني التوقف عن العمل بعد إشعار المالك بذلك قبل شهر من التوقف والرجوع على الطرف الأول بالضرر إن وجد.</w:t>
      </w:r>
    </w:p>
    <w:p w14:paraId="28040360" w14:textId="77777777" w:rsidR="00673C09" w:rsidRPr="00111475" w:rsidRDefault="00673C09" w:rsidP="00673C09">
      <w:pPr>
        <w:pStyle w:val="Numbring"/>
        <w:rPr>
          <w:color w:val="000000" w:themeColor="text1"/>
          <w:rtl/>
        </w:rPr>
      </w:pPr>
      <w:r w:rsidRPr="00111475">
        <w:rPr>
          <w:rStyle w:val="numbercolor"/>
          <w:color w:val="000000" w:themeColor="text1"/>
          <w:rtl/>
        </w:rPr>
        <w:t>13.</w:t>
      </w:r>
      <w:r w:rsidRPr="00111475">
        <w:rPr>
          <w:rStyle w:val="numbercolor"/>
          <w:color w:val="000000" w:themeColor="text1"/>
          <w:rtl/>
        </w:rPr>
        <w:tab/>
      </w:r>
      <w:r w:rsidRPr="00111475">
        <w:rPr>
          <w:color w:val="000000" w:themeColor="text1"/>
          <w:rtl/>
        </w:rPr>
        <w:t>الأتعاب:</w:t>
      </w:r>
    </w:p>
    <w:p w14:paraId="3D024554" w14:textId="77777777" w:rsidR="00673C09" w:rsidRPr="00111475" w:rsidRDefault="00673C09" w:rsidP="00673C09">
      <w:pPr>
        <w:pStyle w:val="Bulit"/>
        <w:ind w:left="709"/>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 تكون أتعاب الطرف الثاني مبلغ إجمالي مقطوع قدره .......................... ريال حسب الدفعات أدناه. </w:t>
      </w:r>
    </w:p>
    <w:p w14:paraId="1B2A7DFC" w14:textId="77777777" w:rsidR="00673C09" w:rsidRPr="00111475" w:rsidRDefault="00673C09" w:rsidP="00673C09">
      <w:pPr>
        <w:pStyle w:val="Numbring"/>
        <w:rPr>
          <w:color w:val="000000" w:themeColor="text1"/>
          <w:rtl/>
        </w:rPr>
      </w:pPr>
      <w:r w:rsidRPr="00111475">
        <w:rPr>
          <w:rStyle w:val="numbercolor"/>
          <w:color w:val="000000" w:themeColor="text1"/>
          <w:rtl/>
        </w:rPr>
        <w:t>14.</w:t>
      </w:r>
      <w:r w:rsidRPr="00111475">
        <w:rPr>
          <w:rStyle w:val="numbercolor"/>
          <w:color w:val="000000" w:themeColor="text1"/>
          <w:rtl/>
        </w:rPr>
        <w:tab/>
      </w:r>
      <w:r w:rsidRPr="00111475">
        <w:rPr>
          <w:color w:val="000000" w:themeColor="text1"/>
          <w:rtl/>
        </w:rPr>
        <w:t>الدفعات:</w:t>
      </w:r>
    </w:p>
    <w:p w14:paraId="482FF78D" w14:textId="77777777" w:rsidR="00673C09" w:rsidRPr="00111475" w:rsidRDefault="00673C09" w:rsidP="00673C09">
      <w:pPr>
        <w:pStyle w:val="Bulit"/>
        <w:ind w:left="709"/>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دفعة 10% بعد تمديد واختبار مواسير الصرف الأفقية للدور الأرضي. </w:t>
      </w:r>
    </w:p>
    <w:p w14:paraId="7338AF3E" w14:textId="77777777" w:rsidR="00673C09" w:rsidRPr="00111475" w:rsidRDefault="00673C09" w:rsidP="00673C09">
      <w:pPr>
        <w:pStyle w:val="Bulit"/>
        <w:ind w:left="709"/>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دفعة 10% بعد تمديد واختبار مواسير الصرف الأفقية للدور الأول. </w:t>
      </w:r>
    </w:p>
    <w:p w14:paraId="60A7C140" w14:textId="77777777" w:rsidR="00673C09" w:rsidRPr="00111475" w:rsidRDefault="00673C09" w:rsidP="00673C09">
      <w:pPr>
        <w:pStyle w:val="Bulit"/>
        <w:ind w:left="709"/>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دفعة 15% بعد تمديد واختبار مواسير صرف الشبكة الخارجية والرأسية وربطها مع الأدوار والبيارة وغرف التفتيش. </w:t>
      </w:r>
    </w:p>
    <w:p w14:paraId="1EADAB77" w14:textId="77777777" w:rsidR="00673C09" w:rsidRPr="00111475" w:rsidRDefault="00673C09" w:rsidP="00673C09">
      <w:pPr>
        <w:pStyle w:val="Bulit"/>
        <w:ind w:left="709"/>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دفعة 20% بعد تمديد واختبار مواسير التغذية الداخلية للدور الأرضي.</w:t>
      </w:r>
    </w:p>
    <w:p w14:paraId="0797A756" w14:textId="77777777" w:rsidR="00673C09" w:rsidRPr="00111475" w:rsidRDefault="00673C09" w:rsidP="00673C09">
      <w:pPr>
        <w:pStyle w:val="Bulit"/>
        <w:ind w:left="709"/>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دفعة 20% بعد تمديد واختبار مواسير التغذية الداخلية للدور الأول. </w:t>
      </w:r>
    </w:p>
    <w:p w14:paraId="5FFB3D12" w14:textId="77777777" w:rsidR="00673C09" w:rsidRPr="00111475" w:rsidRDefault="00673C09" w:rsidP="00673C09">
      <w:pPr>
        <w:pStyle w:val="Bulit"/>
        <w:ind w:left="709"/>
        <w:jc w:val="left"/>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دفعة 20% بعد تمديد واختبار شبكة التغذية الخارجية والرأسية وربطها </w:t>
      </w:r>
      <w:proofErr w:type="gramStart"/>
      <w:r w:rsidRPr="00111475">
        <w:rPr>
          <w:color w:val="000000" w:themeColor="text1"/>
          <w:rtl/>
        </w:rPr>
        <w:t>بالخزانات ،</w:t>
      </w:r>
      <w:proofErr w:type="gramEnd"/>
      <w:r w:rsidRPr="00111475">
        <w:rPr>
          <w:color w:val="000000" w:themeColor="text1"/>
          <w:rtl/>
        </w:rPr>
        <w:t xml:space="preserve"> بالإضافة إلى تمديد الغاز. </w:t>
      </w:r>
    </w:p>
    <w:p w14:paraId="4462C989" w14:textId="77777777" w:rsidR="00673C09" w:rsidRPr="00111475" w:rsidRDefault="00673C09" w:rsidP="00673C09">
      <w:pPr>
        <w:pStyle w:val="Bulit"/>
        <w:ind w:left="709"/>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دفعة 5% بعد تركيب وتشغيل القطع الصحية والانتهاء من كافة الأعمال.</w:t>
      </w:r>
    </w:p>
    <w:p w14:paraId="1CDA5920" w14:textId="77777777" w:rsidR="00673C09" w:rsidRPr="00111475" w:rsidRDefault="00673C09" w:rsidP="00673C09">
      <w:pPr>
        <w:pStyle w:val="Numbring"/>
        <w:rPr>
          <w:color w:val="000000" w:themeColor="text1"/>
          <w:rtl/>
        </w:rPr>
      </w:pPr>
      <w:r w:rsidRPr="00111475">
        <w:rPr>
          <w:rStyle w:val="numbercolor"/>
          <w:color w:val="000000" w:themeColor="text1"/>
          <w:rtl/>
        </w:rPr>
        <w:t>15.</w:t>
      </w:r>
      <w:r w:rsidRPr="00111475">
        <w:rPr>
          <w:rStyle w:val="numbercolor"/>
          <w:color w:val="000000" w:themeColor="text1"/>
          <w:rtl/>
        </w:rPr>
        <w:tab/>
      </w:r>
      <w:r w:rsidRPr="00111475">
        <w:rPr>
          <w:color w:val="000000" w:themeColor="text1"/>
          <w:rtl/>
        </w:rPr>
        <w:t xml:space="preserve"> القياس </w:t>
      </w:r>
      <w:proofErr w:type="spellStart"/>
      <w:r w:rsidRPr="00111475">
        <w:rPr>
          <w:color w:val="000000" w:themeColor="text1"/>
          <w:rtl/>
        </w:rPr>
        <w:t>والتمتير</w:t>
      </w:r>
      <w:proofErr w:type="spellEnd"/>
      <w:r w:rsidRPr="00111475">
        <w:rPr>
          <w:color w:val="000000" w:themeColor="text1"/>
          <w:rtl/>
        </w:rPr>
        <w:t>:</w:t>
      </w:r>
    </w:p>
    <w:p w14:paraId="7F99D79E" w14:textId="4E2EA56A" w:rsidR="00673C09" w:rsidRPr="00111475" w:rsidRDefault="00673C09" w:rsidP="00673C09">
      <w:pPr>
        <w:pStyle w:val="Bulit"/>
        <w:ind w:left="709"/>
        <w:rPr>
          <w:color w:val="000000" w:themeColor="text1"/>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تعتمد النسب الواردة في بند الدفعات لصرف حقوق الطرف الثاني، وفي حالة إنهاء التعاقد قبل إنهاء الأعمال فتعتمد نفس هذه النسب لمعرفة حقوق الطرف الثاني.</w:t>
      </w:r>
    </w:p>
    <w:p w14:paraId="6E8CB7E9" w14:textId="27784EC5" w:rsidR="00271266" w:rsidRPr="00111475" w:rsidRDefault="00271266" w:rsidP="00673C09">
      <w:pPr>
        <w:pStyle w:val="Bulit"/>
        <w:ind w:left="709"/>
        <w:rPr>
          <w:color w:val="000000" w:themeColor="text1"/>
          <w:rtl/>
        </w:rPr>
      </w:pPr>
    </w:p>
    <w:p w14:paraId="4D72AF69" w14:textId="77777777" w:rsidR="00271266" w:rsidRPr="00111475" w:rsidRDefault="00271266" w:rsidP="00673C09">
      <w:pPr>
        <w:pStyle w:val="Bulit"/>
        <w:ind w:left="709"/>
        <w:rPr>
          <w:color w:val="000000" w:themeColor="text1"/>
          <w:rtl/>
        </w:rPr>
      </w:pPr>
    </w:p>
    <w:p w14:paraId="4BF1D50A" w14:textId="77777777" w:rsidR="00673C09" w:rsidRPr="00111475" w:rsidRDefault="00673C09" w:rsidP="00673C09">
      <w:pPr>
        <w:pStyle w:val="Numbring"/>
        <w:rPr>
          <w:color w:val="000000" w:themeColor="text1"/>
          <w:rtl/>
        </w:rPr>
      </w:pPr>
      <w:r w:rsidRPr="00111475">
        <w:rPr>
          <w:rStyle w:val="numbercolor"/>
          <w:color w:val="000000" w:themeColor="text1"/>
          <w:rtl/>
        </w:rPr>
        <w:t>16.</w:t>
      </w:r>
      <w:r w:rsidRPr="00111475">
        <w:rPr>
          <w:rStyle w:val="numbercolor"/>
          <w:color w:val="000000" w:themeColor="text1"/>
          <w:rtl/>
        </w:rPr>
        <w:tab/>
      </w:r>
      <w:r w:rsidRPr="00111475">
        <w:rPr>
          <w:color w:val="000000" w:themeColor="text1"/>
          <w:rtl/>
        </w:rPr>
        <w:t>غرامة التأخير:</w:t>
      </w:r>
    </w:p>
    <w:p w14:paraId="1786B83A" w14:textId="77777777" w:rsidR="00673C09" w:rsidRPr="00111475" w:rsidRDefault="00673C09" w:rsidP="00673C09">
      <w:pPr>
        <w:pStyle w:val="Bulit"/>
        <w:ind w:left="774" w:firstLine="0"/>
        <w:rPr>
          <w:color w:val="000000" w:themeColor="text1"/>
          <w:rtl/>
        </w:rPr>
      </w:pPr>
      <w:r w:rsidRPr="00111475">
        <w:rPr>
          <w:color w:val="000000" w:themeColor="text1"/>
          <w:rtl/>
        </w:rPr>
        <w:t>إذا تأخر الطرف الثاني عن تسليم العمل خلال المدة المتفق عليها في هذا العقد فيتحمل غرامة مالية تراكمية تقدر بما يلي:</w:t>
      </w:r>
    </w:p>
    <w:p w14:paraId="26564983" w14:textId="77777777" w:rsidR="00673C09" w:rsidRPr="00111475" w:rsidRDefault="00673C09" w:rsidP="00673C09">
      <w:pPr>
        <w:pStyle w:val="Bulit"/>
        <w:ind w:left="709"/>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ربع التكلفة اليومية في الأسبوع الأول. </w:t>
      </w:r>
    </w:p>
    <w:p w14:paraId="574EE228" w14:textId="77777777" w:rsidR="00673C09" w:rsidRPr="00111475" w:rsidRDefault="00673C09" w:rsidP="00673C09">
      <w:pPr>
        <w:pStyle w:val="Bulit"/>
        <w:ind w:left="709"/>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نصف التكلفة اليومية في الأسبوع الثاني.</w:t>
      </w:r>
    </w:p>
    <w:p w14:paraId="084701E2" w14:textId="77777777" w:rsidR="00673C09" w:rsidRPr="00111475" w:rsidRDefault="00673C09" w:rsidP="00673C09">
      <w:pPr>
        <w:pStyle w:val="Bulit"/>
        <w:ind w:left="709"/>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كامل التكلفة اليومية في الأسبوع الثالث. وهكذا لما بعده بشرط </w:t>
      </w:r>
      <w:proofErr w:type="gramStart"/>
      <w:r w:rsidRPr="00111475">
        <w:rPr>
          <w:color w:val="000000" w:themeColor="text1"/>
          <w:rtl/>
        </w:rPr>
        <w:t>أن لا</w:t>
      </w:r>
      <w:proofErr w:type="gramEnd"/>
      <w:r w:rsidRPr="00111475">
        <w:rPr>
          <w:color w:val="000000" w:themeColor="text1"/>
          <w:rtl/>
        </w:rPr>
        <w:t xml:space="preserve"> تزيد إجمالي غرامات التأخير عن 10% من إجمالي قيمة العقد. </w:t>
      </w:r>
    </w:p>
    <w:p w14:paraId="271FFD6A" w14:textId="77777777" w:rsidR="00673C09" w:rsidRPr="00111475" w:rsidRDefault="00673C09" w:rsidP="00673C09">
      <w:pPr>
        <w:pStyle w:val="Text"/>
        <w:rPr>
          <w:color w:val="000000" w:themeColor="text1"/>
          <w:rtl/>
        </w:rPr>
      </w:pPr>
      <w:r w:rsidRPr="00111475">
        <w:rPr>
          <w:color w:val="000000" w:themeColor="text1"/>
          <w:rtl/>
        </w:rPr>
        <w:t xml:space="preserve">          ولحساب التكلفة اليومية = قيمة العقد ÷ مدة العقد بالأيام.</w:t>
      </w:r>
    </w:p>
    <w:p w14:paraId="11499BD6" w14:textId="77777777" w:rsidR="00673C09" w:rsidRPr="00111475" w:rsidRDefault="00673C09" w:rsidP="00673C09">
      <w:pPr>
        <w:pStyle w:val="Bulit"/>
        <w:ind w:left="349" w:firstLine="0"/>
        <w:rPr>
          <w:color w:val="000000" w:themeColor="text1"/>
          <w:rtl/>
        </w:rPr>
      </w:pPr>
      <w:r w:rsidRPr="00111475">
        <w:rPr>
          <w:color w:val="000000" w:themeColor="text1"/>
          <w:rtl/>
        </w:rPr>
        <w:t xml:space="preserve">أما في حال بلوغ الغرامات 10% من قيمة العقد ولم يتم </w:t>
      </w:r>
      <w:proofErr w:type="spellStart"/>
      <w:r w:rsidRPr="00111475">
        <w:rPr>
          <w:color w:val="000000" w:themeColor="text1"/>
          <w:rtl/>
        </w:rPr>
        <w:t>الأنتهاء</w:t>
      </w:r>
      <w:proofErr w:type="spellEnd"/>
      <w:r w:rsidRPr="00111475">
        <w:rPr>
          <w:color w:val="000000" w:themeColor="text1"/>
          <w:rtl/>
        </w:rPr>
        <w:t xml:space="preserve"> من المشروع فيحق للطرف الأول سحب العمل وإكمال باقي الأعمال على حساب الطرف الثاني بعد إشعاره بذلك قبل شهر من تاريخ سحب الأعمال والرجوع على الطرف الثاني بالضرر إن وجد. علماً بأنه يجوز </w:t>
      </w:r>
      <w:proofErr w:type="spellStart"/>
      <w:r w:rsidRPr="00111475">
        <w:rPr>
          <w:color w:val="000000" w:themeColor="text1"/>
          <w:rtl/>
        </w:rPr>
        <w:t>بإتفاق</w:t>
      </w:r>
      <w:proofErr w:type="spellEnd"/>
      <w:r w:rsidRPr="00111475">
        <w:rPr>
          <w:color w:val="000000" w:themeColor="text1"/>
          <w:rtl/>
        </w:rPr>
        <w:t xml:space="preserve"> الطرفين إما العدول عن قرار السحب </w:t>
      </w:r>
      <w:proofErr w:type="spellStart"/>
      <w:r w:rsidRPr="00111475">
        <w:rPr>
          <w:color w:val="000000" w:themeColor="text1"/>
          <w:rtl/>
        </w:rPr>
        <w:t>والإكتفاء</w:t>
      </w:r>
      <w:proofErr w:type="spellEnd"/>
      <w:r w:rsidRPr="00111475">
        <w:rPr>
          <w:color w:val="000000" w:themeColor="text1"/>
          <w:rtl/>
        </w:rPr>
        <w:t xml:space="preserve"> بالخصم على الطرف الثاني حسب ما جاء أعلاه بشرط ألا تزيد قيمة الخصم عن 20% من إجمالي قيمة العقد، أو فسخ العقد ومحاسبة الطرف الثاني على أعماله وإجراء المقاصة اللازمة وتصفية الحساب بين الطرفين.</w:t>
      </w:r>
    </w:p>
    <w:p w14:paraId="4FEC096D" w14:textId="77777777" w:rsidR="00673C09" w:rsidRPr="00111475" w:rsidRDefault="00673C09" w:rsidP="00673C09">
      <w:pPr>
        <w:pStyle w:val="Numbring"/>
        <w:rPr>
          <w:color w:val="000000" w:themeColor="text1"/>
          <w:rtl/>
        </w:rPr>
      </w:pPr>
      <w:r w:rsidRPr="00111475">
        <w:rPr>
          <w:rStyle w:val="numbercolor"/>
          <w:color w:val="000000" w:themeColor="text1"/>
          <w:rtl/>
        </w:rPr>
        <w:t>17.</w:t>
      </w:r>
      <w:r w:rsidRPr="00111475">
        <w:rPr>
          <w:rStyle w:val="numbercolor"/>
          <w:color w:val="000000" w:themeColor="text1"/>
          <w:rtl/>
        </w:rPr>
        <w:tab/>
      </w:r>
      <w:proofErr w:type="spellStart"/>
      <w:r w:rsidRPr="00111475">
        <w:rPr>
          <w:color w:val="000000" w:themeColor="text1"/>
          <w:rtl/>
        </w:rPr>
        <w:t>لايجوز</w:t>
      </w:r>
      <w:proofErr w:type="spellEnd"/>
      <w:r w:rsidRPr="00111475">
        <w:rPr>
          <w:color w:val="000000" w:themeColor="text1"/>
          <w:rtl/>
        </w:rPr>
        <w:t xml:space="preserve"> لأي من الطرفين إنهاء العقد وفسخه من طرف واحد إلا بالتراضي وإجراء مخالصة بين الطرفين فإذا تعذر فسخ العقد بالتراضي فيلزم الطرف الذي يرغب في فسخ العقد أن يقوم بعمل محضر إثبات حالة من مكتب هندسي محايد تحت إشراف وتوجيه الجهة القضائية المختصة بعد إشعار الطرف الآخر بإنذار مسجل على عنوانه لمدة (14) يوم بطلب حضوره لعمل محضر إثبات الحالة.</w:t>
      </w:r>
    </w:p>
    <w:p w14:paraId="2D328CA4" w14:textId="77777777" w:rsidR="00673C09" w:rsidRPr="00111475" w:rsidRDefault="00673C09" w:rsidP="00673C09">
      <w:pPr>
        <w:pStyle w:val="Numbring"/>
        <w:rPr>
          <w:color w:val="000000" w:themeColor="text1"/>
          <w:rtl/>
        </w:rPr>
      </w:pPr>
      <w:r w:rsidRPr="00111475">
        <w:rPr>
          <w:rStyle w:val="numbercolor"/>
          <w:color w:val="000000" w:themeColor="text1"/>
          <w:rtl/>
        </w:rPr>
        <w:t>18.</w:t>
      </w:r>
      <w:r w:rsidRPr="00111475">
        <w:rPr>
          <w:rStyle w:val="numbercolor"/>
          <w:color w:val="000000" w:themeColor="text1"/>
          <w:rtl/>
        </w:rPr>
        <w:tab/>
      </w:r>
      <w:r w:rsidRPr="00111475">
        <w:rPr>
          <w:color w:val="000000" w:themeColor="text1"/>
          <w:rtl/>
        </w:rPr>
        <w:t>الشروط الخاصة:</w:t>
      </w:r>
    </w:p>
    <w:p w14:paraId="074A3497" w14:textId="77777777" w:rsidR="00673C09" w:rsidRPr="00111475" w:rsidRDefault="00673C09" w:rsidP="00673C09">
      <w:pPr>
        <w:pStyle w:val="Numbring1"/>
        <w:rPr>
          <w:color w:val="000000" w:themeColor="text1"/>
          <w:rtl/>
        </w:rPr>
      </w:pPr>
      <w:r w:rsidRPr="00111475">
        <w:rPr>
          <w:rStyle w:val="numbercolor"/>
          <w:color w:val="000000" w:themeColor="text1"/>
          <w:rtl/>
        </w:rPr>
        <w:t>18 .1</w:t>
      </w:r>
      <w:r w:rsidRPr="00111475">
        <w:rPr>
          <w:rStyle w:val="numbercolor"/>
          <w:color w:val="000000" w:themeColor="text1"/>
          <w:rtl/>
        </w:rPr>
        <w:tab/>
      </w:r>
      <w:r w:rsidRPr="00111475">
        <w:rPr>
          <w:color w:val="000000" w:themeColor="text1"/>
          <w:rtl/>
        </w:rPr>
        <w:t xml:space="preserve">تكون تكاليف الغراء </w:t>
      </w:r>
      <w:proofErr w:type="spellStart"/>
      <w:r w:rsidRPr="00111475">
        <w:rPr>
          <w:color w:val="000000" w:themeColor="text1"/>
          <w:rtl/>
        </w:rPr>
        <w:t>والشطرطونات</w:t>
      </w:r>
      <w:proofErr w:type="spellEnd"/>
      <w:r w:rsidRPr="00111475">
        <w:rPr>
          <w:color w:val="000000" w:themeColor="text1"/>
          <w:rtl/>
        </w:rPr>
        <w:t>:</w:t>
      </w:r>
    </w:p>
    <w:p w14:paraId="44D0437F" w14:textId="77777777" w:rsidR="00673C09" w:rsidRPr="00111475" w:rsidRDefault="00673C09" w:rsidP="00673C09">
      <w:pPr>
        <w:pStyle w:val="Bulit"/>
        <w:ind w:left="1134"/>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على المالك.</w:t>
      </w:r>
    </w:p>
    <w:p w14:paraId="04BA3349" w14:textId="77777777" w:rsidR="00673C09" w:rsidRPr="00111475" w:rsidRDefault="00673C09" w:rsidP="00673C09">
      <w:pPr>
        <w:pStyle w:val="Bulit"/>
        <w:ind w:left="1134"/>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على المقاول. </w:t>
      </w:r>
    </w:p>
    <w:p w14:paraId="764E2A51" w14:textId="77777777" w:rsidR="00673C09" w:rsidRPr="00111475" w:rsidRDefault="00673C09" w:rsidP="00673C09">
      <w:pPr>
        <w:pStyle w:val="Bulit"/>
        <w:ind w:left="1134"/>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مناصفة بينهما. </w:t>
      </w:r>
    </w:p>
    <w:p w14:paraId="2FBA6B79" w14:textId="77777777" w:rsidR="00673C09" w:rsidRPr="00111475" w:rsidRDefault="00673C09" w:rsidP="00673C09">
      <w:pPr>
        <w:pStyle w:val="Numbring1"/>
        <w:rPr>
          <w:color w:val="000000" w:themeColor="text1"/>
          <w:rtl/>
        </w:rPr>
      </w:pPr>
      <w:r w:rsidRPr="00111475">
        <w:rPr>
          <w:rStyle w:val="numbercolor"/>
          <w:color w:val="000000" w:themeColor="text1"/>
          <w:rtl/>
        </w:rPr>
        <w:t>18 .2</w:t>
      </w:r>
      <w:r w:rsidRPr="00111475">
        <w:rPr>
          <w:rStyle w:val="numbercolor"/>
          <w:color w:val="000000" w:themeColor="text1"/>
          <w:rtl/>
        </w:rPr>
        <w:tab/>
      </w:r>
      <w:r w:rsidRPr="00111475">
        <w:rPr>
          <w:color w:val="000000" w:themeColor="text1"/>
          <w:rtl/>
        </w:rPr>
        <w:t xml:space="preserve">إذا كان هناك إضافة أو تعديل في مسار أو اتجاه التمديدات للصرف أو </w:t>
      </w:r>
      <w:proofErr w:type="gramStart"/>
      <w:r w:rsidRPr="00111475">
        <w:rPr>
          <w:color w:val="000000" w:themeColor="text1"/>
          <w:rtl/>
        </w:rPr>
        <w:t>التغذية ،</w:t>
      </w:r>
      <w:proofErr w:type="gramEnd"/>
      <w:r w:rsidRPr="00111475">
        <w:rPr>
          <w:color w:val="000000" w:themeColor="text1"/>
          <w:rtl/>
        </w:rPr>
        <w:t xml:space="preserve"> فيلتزم المقاول بإيضاح ذلك للطرف الأول على هيئة اسكتشات بخط اليد على ورق </w:t>
      </w:r>
      <w:r w:rsidRPr="00111475">
        <w:rPr>
          <w:color w:val="000000" w:themeColor="text1"/>
        </w:rPr>
        <w:t>A4</w:t>
      </w:r>
      <w:r w:rsidRPr="00111475">
        <w:rPr>
          <w:color w:val="000000" w:themeColor="text1"/>
          <w:rtl/>
        </w:rPr>
        <w:t xml:space="preserve"> حسب استطاعته. بحيث يقوم الطرف الأول بتكليف مكتب هندسي لرسم التعديلات والتأكد منها حسب الأصول المتعارف عليها هندسياً.</w:t>
      </w:r>
    </w:p>
    <w:p w14:paraId="1DB9D926" w14:textId="77777777" w:rsidR="00673C09" w:rsidRPr="00111475" w:rsidRDefault="00673C09" w:rsidP="00673C09">
      <w:pPr>
        <w:pStyle w:val="Numbring1"/>
        <w:rPr>
          <w:color w:val="000000" w:themeColor="text1"/>
          <w:rtl/>
        </w:rPr>
      </w:pPr>
      <w:r w:rsidRPr="00111475">
        <w:rPr>
          <w:rStyle w:val="numbercolor"/>
          <w:color w:val="000000" w:themeColor="text1"/>
          <w:rtl/>
        </w:rPr>
        <w:t>18 .3</w:t>
      </w:r>
      <w:r w:rsidRPr="00111475">
        <w:rPr>
          <w:rStyle w:val="numbercolor"/>
          <w:color w:val="000000" w:themeColor="text1"/>
          <w:rtl/>
        </w:rPr>
        <w:tab/>
      </w:r>
      <w:r w:rsidRPr="00111475">
        <w:rPr>
          <w:color w:val="000000" w:themeColor="text1"/>
          <w:rtl/>
        </w:rPr>
        <w:t xml:space="preserve">يكون نظام </w:t>
      </w:r>
      <w:proofErr w:type="gramStart"/>
      <w:r w:rsidRPr="00111475">
        <w:rPr>
          <w:color w:val="000000" w:themeColor="text1"/>
          <w:rtl/>
        </w:rPr>
        <w:t>التغذية :</w:t>
      </w:r>
      <w:proofErr w:type="gramEnd"/>
    </w:p>
    <w:p w14:paraId="7DCC589F" w14:textId="77777777" w:rsidR="00673C09" w:rsidRPr="00111475" w:rsidRDefault="00673C09" w:rsidP="00673C09">
      <w:pPr>
        <w:pStyle w:val="Bulit"/>
        <w:ind w:left="1134"/>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عن طريق الخزان العلوي.</w:t>
      </w:r>
    </w:p>
    <w:p w14:paraId="2370D974" w14:textId="77777777" w:rsidR="00673C09" w:rsidRPr="00111475" w:rsidRDefault="00673C09" w:rsidP="00673C09">
      <w:pPr>
        <w:pStyle w:val="Bulit"/>
        <w:ind w:left="1134"/>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عن طريق خزان الضغط. </w:t>
      </w:r>
    </w:p>
    <w:p w14:paraId="3B52FD33" w14:textId="43C032CD" w:rsidR="00673C09" w:rsidRPr="00111475" w:rsidRDefault="00673C09" w:rsidP="00673C09">
      <w:pPr>
        <w:pStyle w:val="Numbring1"/>
        <w:rPr>
          <w:color w:val="000000" w:themeColor="text1"/>
        </w:rPr>
      </w:pPr>
      <w:r w:rsidRPr="00111475">
        <w:rPr>
          <w:rStyle w:val="numbercolor"/>
          <w:color w:val="000000" w:themeColor="text1"/>
          <w:rtl/>
        </w:rPr>
        <w:t>18 .4</w:t>
      </w:r>
      <w:r w:rsidRPr="00111475">
        <w:rPr>
          <w:rStyle w:val="numbercolor"/>
          <w:color w:val="000000" w:themeColor="text1"/>
          <w:rtl/>
        </w:rPr>
        <w:tab/>
      </w:r>
      <w:r w:rsidRPr="00111475">
        <w:rPr>
          <w:color w:val="000000" w:themeColor="text1"/>
          <w:rtl/>
        </w:rPr>
        <w:t>يكون نظام الصرف:</w:t>
      </w:r>
    </w:p>
    <w:p w14:paraId="3F69AC47" w14:textId="5402F669" w:rsidR="00271266" w:rsidRPr="00111475" w:rsidRDefault="00271266" w:rsidP="00673C09">
      <w:pPr>
        <w:pStyle w:val="Numbring1"/>
        <w:rPr>
          <w:color w:val="000000" w:themeColor="text1"/>
          <w:rtl/>
        </w:rPr>
      </w:pPr>
    </w:p>
    <w:p w14:paraId="10B3F316" w14:textId="77777777" w:rsidR="00271266" w:rsidRPr="00111475" w:rsidRDefault="00271266" w:rsidP="00673C09">
      <w:pPr>
        <w:pStyle w:val="Numbring1"/>
        <w:rPr>
          <w:color w:val="000000" w:themeColor="text1"/>
          <w:rtl/>
        </w:rPr>
      </w:pPr>
    </w:p>
    <w:p w14:paraId="79C860FF" w14:textId="77777777" w:rsidR="00673C09" w:rsidRPr="00111475" w:rsidRDefault="00673C09" w:rsidP="00673C09">
      <w:pPr>
        <w:pStyle w:val="Bulit"/>
        <w:ind w:left="1134"/>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بخط واحد. </w:t>
      </w:r>
    </w:p>
    <w:p w14:paraId="173DFDD1" w14:textId="77777777" w:rsidR="00673C09" w:rsidRPr="00111475" w:rsidRDefault="00673C09" w:rsidP="00673C09">
      <w:pPr>
        <w:pStyle w:val="Bulit"/>
        <w:ind w:left="1134"/>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بخطين.</w:t>
      </w:r>
    </w:p>
    <w:p w14:paraId="403EF30C" w14:textId="77777777" w:rsidR="00673C09" w:rsidRPr="00111475" w:rsidRDefault="00673C09" w:rsidP="00673C09">
      <w:pPr>
        <w:pStyle w:val="Numbring1"/>
        <w:rPr>
          <w:color w:val="000000" w:themeColor="text1"/>
          <w:rtl/>
        </w:rPr>
      </w:pPr>
      <w:r w:rsidRPr="00111475">
        <w:rPr>
          <w:rStyle w:val="numbercolor"/>
          <w:color w:val="000000" w:themeColor="text1"/>
          <w:rtl/>
        </w:rPr>
        <w:t>18 .5</w:t>
      </w:r>
      <w:r w:rsidRPr="00111475">
        <w:rPr>
          <w:rStyle w:val="numbercolor"/>
          <w:color w:val="000000" w:themeColor="text1"/>
          <w:rtl/>
        </w:rPr>
        <w:tab/>
      </w:r>
      <w:r w:rsidRPr="00111475">
        <w:rPr>
          <w:color w:val="000000" w:themeColor="text1"/>
          <w:rtl/>
        </w:rPr>
        <w:t xml:space="preserve"> غرف </w:t>
      </w:r>
      <w:proofErr w:type="gramStart"/>
      <w:r w:rsidRPr="00111475">
        <w:rPr>
          <w:color w:val="000000" w:themeColor="text1"/>
          <w:rtl/>
        </w:rPr>
        <w:t>التفتيش :</w:t>
      </w:r>
      <w:proofErr w:type="gramEnd"/>
    </w:p>
    <w:p w14:paraId="49FEEF12" w14:textId="77777777" w:rsidR="00673C09" w:rsidRPr="00111475" w:rsidRDefault="00673C09" w:rsidP="00673C09">
      <w:pPr>
        <w:pStyle w:val="Bulit"/>
        <w:ind w:left="1134"/>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تكون تقليدية عن طريق البناء. </w:t>
      </w:r>
    </w:p>
    <w:p w14:paraId="54266BF7" w14:textId="77777777" w:rsidR="00673C09" w:rsidRPr="00111475" w:rsidRDefault="00673C09" w:rsidP="00673C09">
      <w:pPr>
        <w:pStyle w:val="Bulit"/>
        <w:ind w:left="1134"/>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تكون كلين آوت. </w:t>
      </w:r>
    </w:p>
    <w:p w14:paraId="6108C82F" w14:textId="77777777" w:rsidR="00673C09" w:rsidRPr="00111475" w:rsidRDefault="00673C09" w:rsidP="00673C09">
      <w:pPr>
        <w:pStyle w:val="Numbring1"/>
        <w:rPr>
          <w:color w:val="000000" w:themeColor="text1"/>
          <w:rtl/>
        </w:rPr>
      </w:pPr>
      <w:r w:rsidRPr="00111475">
        <w:rPr>
          <w:rStyle w:val="numbercolor"/>
          <w:color w:val="000000" w:themeColor="text1"/>
          <w:rtl/>
        </w:rPr>
        <w:t>18 .6</w:t>
      </w:r>
      <w:r w:rsidRPr="00111475">
        <w:rPr>
          <w:rStyle w:val="numbercolor"/>
          <w:color w:val="000000" w:themeColor="text1"/>
          <w:rtl/>
        </w:rPr>
        <w:tab/>
      </w:r>
      <w:r w:rsidRPr="00111475">
        <w:rPr>
          <w:color w:val="000000" w:themeColor="text1"/>
          <w:rtl/>
        </w:rPr>
        <w:t>الشبكة الخارجية للتغذية في الفناء أو السطح:</w:t>
      </w:r>
    </w:p>
    <w:p w14:paraId="28F48AAB" w14:textId="77777777" w:rsidR="00673C09" w:rsidRPr="00111475" w:rsidRDefault="00673C09" w:rsidP="00673C09">
      <w:pPr>
        <w:pStyle w:val="Bulit"/>
        <w:ind w:left="1134"/>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تمدد داخل مواسير بلاستيكية أكبر مقاساً.</w:t>
      </w:r>
    </w:p>
    <w:p w14:paraId="4878828F" w14:textId="77777777" w:rsidR="00673C09" w:rsidRPr="00111475" w:rsidRDefault="00673C09" w:rsidP="00673C09">
      <w:pPr>
        <w:pStyle w:val="Bulit"/>
        <w:ind w:left="1134"/>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تمدد بالطريقة التقليدية داخل الجدار أو تحت البلاط مباشرة. </w:t>
      </w:r>
    </w:p>
    <w:p w14:paraId="523589E1" w14:textId="77777777" w:rsidR="00673C09" w:rsidRPr="00111475" w:rsidRDefault="00673C09" w:rsidP="00673C09">
      <w:pPr>
        <w:pStyle w:val="Bulit"/>
        <w:ind w:left="1134"/>
        <w:rPr>
          <w:color w:val="000000" w:themeColor="text1"/>
          <w:rtl/>
        </w:rPr>
      </w:pPr>
      <w:r w:rsidRPr="00111475">
        <w:rPr>
          <w:rStyle w:val="numbercolor"/>
          <w:color w:val="000000" w:themeColor="text1"/>
          <w:rtl/>
        </w:rPr>
        <w:t>•</w:t>
      </w:r>
      <w:r w:rsidRPr="00111475">
        <w:rPr>
          <w:rStyle w:val="numbercolor"/>
          <w:color w:val="000000" w:themeColor="text1"/>
          <w:rtl/>
        </w:rPr>
        <w:tab/>
      </w:r>
      <w:proofErr w:type="gramStart"/>
      <w:r w:rsidRPr="00111475">
        <w:rPr>
          <w:color w:val="000000" w:themeColor="text1"/>
          <w:rtl/>
        </w:rPr>
        <w:t>أخرى :</w:t>
      </w:r>
      <w:proofErr w:type="gramEnd"/>
      <w:r w:rsidRPr="00111475">
        <w:rPr>
          <w:color w:val="000000" w:themeColor="text1"/>
          <w:rtl/>
        </w:rPr>
        <w:t xml:space="preserve"> ..........................................</w:t>
      </w:r>
    </w:p>
    <w:p w14:paraId="6AF76616" w14:textId="77777777" w:rsidR="00673C09" w:rsidRPr="00111475" w:rsidRDefault="00673C09" w:rsidP="00673C09">
      <w:pPr>
        <w:pStyle w:val="Numbring1"/>
        <w:rPr>
          <w:color w:val="000000" w:themeColor="text1"/>
          <w:rtl/>
        </w:rPr>
      </w:pPr>
      <w:r w:rsidRPr="00111475">
        <w:rPr>
          <w:rStyle w:val="numbercolor"/>
          <w:color w:val="000000" w:themeColor="text1"/>
          <w:rtl/>
        </w:rPr>
        <w:t>18 .7</w:t>
      </w:r>
      <w:r w:rsidRPr="00111475">
        <w:rPr>
          <w:rStyle w:val="numbercolor"/>
          <w:color w:val="000000" w:themeColor="text1"/>
          <w:rtl/>
        </w:rPr>
        <w:tab/>
      </w:r>
      <w:r w:rsidRPr="00111475">
        <w:rPr>
          <w:color w:val="000000" w:themeColor="text1"/>
          <w:rtl/>
        </w:rPr>
        <w:t>تكون نوعية المواد المستخدمة في المشروع حسب التالي:</w:t>
      </w:r>
    </w:p>
    <w:p w14:paraId="301442AB" w14:textId="77777777" w:rsidR="00673C09" w:rsidRPr="00111475" w:rsidRDefault="00673C09" w:rsidP="00673C09">
      <w:pPr>
        <w:pStyle w:val="Bulit"/>
        <w:ind w:left="1134"/>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مواسير الصرف:</w:t>
      </w:r>
    </w:p>
    <w:p w14:paraId="144E6A86" w14:textId="77777777" w:rsidR="00673C09" w:rsidRPr="00111475" w:rsidRDefault="00673C09" w:rsidP="00673C09">
      <w:pPr>
        <w:pStyle w:val="Bulit"/>
        <w:ind w:left="1531"/>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 زهر. </w:t>
      </w:r>
    </w:p>
    <w:p w14:paraId="1F594656" w14:textId="77777777" w:rsidR="00673C09" w:rsidRPr="00111475" w:rsidRDefault="00673C09" w:rsidP="00673C09">
      <w:pPr>
        <w:pStyle w:val="Bulit"/>
        <w:spacing w:after="113"/>
        <w:ind w:left="1531"/>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بلاستيك. </w:t>
      </w:r>
    </w:p>
    <w:p w14:paraId="3EEC18CD" w14:textId="77777777" w:rsidR="00673C09" w:rsidRPr="00111475" w:rsidRDefault="00673C09" w:rsidP="00673C09">
      <w:pPr>
        <w:pStyle w:val="Bulit"/>
        <w:ind w:left="1134"/>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مواسير </w:t>
      </w:r>
      <w:proofErr w:type="gramStart"/>
      <w:r w:rsidRPr="00111475">
        <w:rPr>
          <w:color w:val="000000" w:themeColor="text1"/>
          <w:rtl/>
        </w:rPr>
        <w:t>التغذية :</w:t>
      </w:r>
      <w:proofErr w:type="gramEnd"/>
    </w:p>
    <w:p w14:paraId="028035DC" w14:textId="77777777" w:rsidR="00673C09" w:rsidRPr="00111475" w:rsidRDefault="00673C09" w:rsidP="00673C09">
      <w:pPr>
        <w:pStyle w:val="Bulit"/>
        <w:ind w:left="1531"/>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حديد مجلفن.</w:t>
      </w:r>
    </w:p>
    <w:p w14:paraId="0B9EF40B" w14:textId="77777777" w:rsidR="00673C09" w:rsidRPr="00111475" w:rsidRDefault="00673C09" w:rsidP="00673C09">
      <w:pPr>
        <w:pStyle w:val="Bulit"/>
        <w:ind w:left="1531"/>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بلاستيكي. </w:t>
      </w:r>
    </w:p>
    <w:p w14:paraId="6C050989" w14:textId="77777777" w:rsidR="00673C09" w:rsidRPr="00111475" w:rsidRDefault="00673C09" w:rsidP="00673C09">
      <w:pPr>
        <w:pStyle w:val="Bulit"/>
        <w:ind w:left="1531"/>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حراري. </w:t>
      </w:r>
    </w:p>
    <w:p w14:paraId="184BBECE" w14:textId="77777777" w:rsidR="00673C09" w:rsidRPr="00111475" w:rsidRDefault="00673C09" w:rsidP="00673C09">
      <w:pPr>
        <w:pStyle w:val="Bulit"/>
        <w:ind w:left="1531"/>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نحاسي. </w:t>
      </w:r>
    </w:p>
    <w:p w14:paraId="2CE39AB6" w14:textId="77777777" w:rsidR="00673C09" w:rsidRPr="00111475" w:rsidRDefault="00673C09" w:rsidP="00673C09">
      <w:pPr>
        <w:pStyle w:val="Numbring1"/>
        <w:rPr>
          <w:color w:val="000000" w:themeColor="text1"/>
          <w:rtl/>
        </w:rPr>
      </w:pPr>
      <w:r w:rsidRPr="00111475">
        <w:rPr>
          <w:rStyle w:val="numbercolor"/>
          <w:color w:val="000000" w:themeColor="text1"/>
          <w:rtl/>
        </w:rPr>
        <w:t>18 .8</w:t>
      </w:r>
      <w:r w:rsidRPr="00111475">
        <w:rPr>
          <w:rStyle w:val="numbercolor"/>
          <w:color w:val="000000" w:themeColor="text1"/>
          <w:rtl/>
        </w:rPr>
        <w:tab/>
      </w:r>
      <w:r w:rsidRPr="00111475">
        <w:rPr>
          <w:color w:val="000000" w:themeColor="text1"/>
          <w:rtl/>
        </w:rPr>
        <w:t>طريقة صرف المغاسل:</w:t>
      </w:r>
    </w:p>
    <w:p w14:paraId="32B30299" w14:textId="77777777" w:rsidR="00673C09" w:rsidRPr="00111475" w:rsidRDefault="00673C09" w:rsidP="00673C09">
      <w:pPr>
        <w:pStyle w:val="Bulit"/>
        <w:ind w:left="1134"/>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تقليدي مباشرة.</w:t>
      </w:r>
    </w:p>
    <w:p w14:paraId="18777031" w14:textId="77777777" w:rsidR="00673C09" w:rsidRPr="00111475" w:rsidRDefault="00673C09" w:rsidP="00673C09">
      <w:pPr>
        <w:pStyle w:val="Bulit"/>
        <w:ind w:left="1134"/>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عن طريق هراب داخل الجدار. </w:t>
      </w:r>
    </w:p>
    <w:p w14:paraId="3917BBA7" w14:textId="77777777" w:rsidR="00673C09" w:rsidRPr="00111475" w:rsidRDefault="00673C09" w:rsidP="00673C09">
      <w:pPr>
        <w:pStyle w:val="Numbring1"/>
        <w:rPr>
          <w:color w:val="000000" w:themeColor="text1"/>
          <w:rtl/>
        </w:rPr>
      </w:pPr>
      <w:r w:rsidRPr="00111475">
        <w:rPr>
          <w:rStyle w:val="numbercolor"/>
          <w:color w:val="000000" w:themeColor="text1"/>
          <w:rtl/>
        </w:rPr>
        <w:t>18 .9</w:t>
      </w:r>
      <w:r w:rsidRPr="00111475">
        <w:rPr>
          <w:rStyle w:val="numbercolor"/>
          <w:color w:val="000000" w:themeColor="text1"/>
          <w:rtl/>
        </w:rPr>
        <w:tab/>
      </w:r>
      <w:r w:rsidRPr="00111475">
        <w:rPr>
          <w:color w:val="000000" w:themeColor="text1"/>
          <w:rtl/>
        </w:rPr>
        <w:t>نظام التغذية بالمياه للحمامات أو المطابخ التي فوق بعضها البعض:</w:t>
      </w:r>
    </w:p>
    <w:p w14:paraId="5E86C3D1" w14:textId="77777777" w:rsidR="00673C09" w:rsidRPr="00111475" w:rsidRDefault="00673C09" w:rsidP="00673C09">
      <w:pPr>
        <w:pStyle w:val="Bulit"/>
        <w:ind w:left="1134"/>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ماسورة واحدة تغذي الحمامين أو المطبخين</w:t>
      </w:r>
    </w:p>
    <w:p w14:paraId="73131412" w14:textId="77777777" w:rsidR="00673C09" w:rsidRPr="00111475" w:rsidRDefault="00673C09" w:rsidP="00673C09">
      <w:pPr>
        <w:pStyle w:val="Bulit"/>
        <w:ind w:left="1134"/>
        <w:rPr>
          <w:color w:val="000000" w:themeColor="text1"/>
          <w:rtl/>
        </w:rPr>
      </w:pPr>
      <w:r w:rsidRPr="00111475">
        <w:rPr>
          <w:rStyle w:val="numbercolor"/>
          <w:color w:val="000000" w:themeColor="text1"/>
          <w:rtl/>
        </w:rPr>
        <w:t>•</w:t>
      </w:r>
      <w:r w:rsidRPr="00111475">
        <w:rPr>
          <w:rStyle w:val="numbercolor"/>
          <w:color w:val="000000" w:themeColor="text1"/>
          <w:rtl/>
        </w:rPr>
        <w:tab/>
      </w:r>
      <w:r w:rsidRPr="00111475">
        <w:rPr>
          <w:color w:val="000000" w:themeColor="text1"/>
          <w:rtl/>
        </w:rPr>
        <w:t xml:space="preserve">ماسورة خاصة لكل حمام أو مطبخ </w:t>
      </w:r>
    </w:p>
    <w:p w14:paraId="3DF5ED00" w14:textId="77777777" w:rsidR="00673C09" w:rsidRPr="00111475" w:rsidRDefault="00673C09" w:rsidP="00673C09">
      <w:pPr>
        <w:pStyle w:val="Numbring"/>
        <w:rPr>
          <w:color w:val="000000" w:themeColor="text1"/>
          <w:rtl/>
        </w:rPr>
      </w:pPr>
      <w:r w:rsidRPr="00111475">
        <w:rPr>
          <w:rStyle w:val="numbercolor"/>
          <w:color w:val="000000" w:themeColor="text1"/>
          <w:rtl/>
        </w:rPr>
        <w:t>19.</w:t>
      </w:r>
      <w:r w:rsidRPr="00111475">
        <w:rPr>
          <w:rStyle w:val="numbercolor"/>
          <w:color w:val="000000" w:themeColor="text1"/>
          <w:rtl/>
        </w:rPr>
        <w:tab/>
      </w:r>
      <w:proofErr w:type="gramStart"/>
      <w:r w:rsidRPr="00111475">
        <w:rPr>
          <w:color w:val="000000" w:themeColor="text1"/>
          <w:rtl/>
        </w:rPr>
        <w:t>المواصفات :</w:t>
      </w:r>
      <w:proofErr w:type="gramEnd"/>
    </w:p>
    <w:p w14:paraId="1E91F996" w14:textId="77777777" w:rsidR="00673C09" w:rsidRPr="00111475" w:rsidRDefault="00673C09" w:rsidP="00673C09">
      <w:pPr>
        <w:pStyle w:val="Numbring1"/>
        <w:rPr>
          <w:color w:val="000000" w:themeColor="text1"/>
          <w:rtl/>
        </w:rPr>
      </w:pPr>
      <w:r w:rsidRPr="00111475">
        <w:rPr>
          <w:rStyle w:val="numbercolor"/>
          <w:color w:val="000000" w:themeColor="text1"/>
          <w:rtl/>
        </w:rPr>
        <w:t>19 .1</w:t>
      </w:r>
      <w:r w:rsidRPr="00111475">
        <w:rPr>
          <w:rStyle w:val="numbercolor"/>
          <w:color w:val="000000" w:themeColor="text1"/>
          <w:rtl/>
        </w:rPr>
        <w:tab/>
      </w:r>
      <w:r w:rsidRPr="00111475">
        <w:rPr>
          <w:color w:val="000000" w:themeColor="text1"/>
          <w:rtl/>
        </w:rPr>
        <w:t xml:space="preserve">يلزم أن يكون ميل مواسير الصرف لا يقل عن 100:1 أي واحد سم لكل متر طولي. </w:t>
      </w:r>
    </w:p>
    <w:p w14:paraId="6120A823" w14:textId="77777777" w:rsidR="00673C09" w:rsidRPr="00111475" w:rsidRDefault="00673C09" w:rsidP="00673C09">
      <w:pPr>
        <w:pStyle w:val="Numbring1"/>
        <w:rPr>
          <w:color w:val="000000" w:themeColor="text1"/>
          <w:rtl/>
        </w:rPr>
      </w:pPr>
      <w:r w:rsidRPr="00111475">
        <w:rPr>
          <w:rStyle w:val="numbercolor"/>
          <w:color w:val="000000" w:themeColor="text1"/>
          <w:rtl/>
        </w:rPr>
        <w:t>19 .2</w:t>
      </w:r>
      <w:r w:rsidRPr="00111475">
        <w:rPr>
          <w:rStyle w:val="numbercolor"/>
          <w:color w:val="000000" w:themeColor="text1"/>
          <w:rtl/>
        </w:rPr>
        <w:tab/>
      </w:r>
      <w:r w:rsidRPr="00111475">
        <w:rPr>
          <w:color w:val="000000" w:themeColor="text1"/>
          <w:rtl/>
        </w:rPr>
        <w:t xml:space="preserve">تمديد مواسير الصرف على رمل نظيف وتغطى به أيضاً للحماية. </w:t>
      </w:r>
    </w:p>
    <w:p w14:paraId="3CDF2CD8" w14:textId="62815DC5" w:rsidR="00673C09" w:rsidRPr="00111475" w:rsidRDefault="00673C09" w:rsidP="00673C09">
      <w:pPr>
        <w:pStyle w:val="Numbring1"/>
        <w:rPr>
          <w:color w:val="000000" w:themeColor="text1"/>
        </w:rPr>
      </w:pPr>
      <w:r w:rsidRPr="00111475">
        <w:rPr>
          <w:rStyle w:val="numbercolor"/>
          <w:color w:val="000000" w:themeColor="text1"/>
          <w:rtl/>
        </w:rPr>
        <w:t>19 .3</w:t>
      </w:r>
      <w:r w:rsidRPr="00111475">
        <w:rPr>
          <w:rStyle w:val="numbercolor"/>
          <w:color w:val="000000" w:themeColor="text1"/>
          <w:rtl/>
        </w:rPr>
        <w:tab/>
      </w:r>
      <w:r w:rsidRPr="00111475">
        <w:rPr>
          <w:color w:val="000000" w:themeColor="text1"/>
          <w:rtl/>
        </w:rPr>
        <w:t xml:space="preserve">يلزم اختبار مواسير الصرف عن طريق وزن 2متر من الماء على كل خط صرف. </w:t>
      </w:r>
    </w:p>
    <w:p w14:paraId="17F7330C" w14:textId="016E1D18" w:rsidR="00271266" w:rsidRPr="00111475" w:rsidRDefault="00271266" w:rsidP="00673C09">
      <w:pPr>
        <w:pStyle w:val="Numbring1"/>
        <w:rPr>
          <w:color w:val="000000" w:themeColor="text1"/>
          <w:rtl/>
        </w:rPr>
      </w:pPr>
    </w:p>
    <w:p w14:paraId="785ECB00" w14:textId="77777777" w:rsidR="00271266" w:rsidRPr="00111475" w:rsidRDefault="00271266" w:rsidP="00673C09">
      <w:pPr>
        <w:pStyle w:val="Numbring1"/>
        <w:rPr>
          <w:color w:val="000000" w:themeColor="text1"/>
          <w:rtl/>
        </w:rPr>
      </w:pPr>
    </w:p>
    <w:p w14:paraId="58C8240C" w14:textId="77777777" w:rsidR="00673C09" w:rsidRPr="00111475" w:rsidRDefault="00673C09" w:rsidP="00673C09">
      <w:pPr>
        <w:pStyle w:val="Numbring1"/>
        <w:rPr>
          <w:color w:val="000000" w:themeColor="text1"/>
          <w:rtl/>
        </w:rPr>
      </w:pPr>
      <w:r w:rsidRPr="00111475">
        <w:rPr>
          <w:rStyle w:val="numbercolor"/>
          <w:color w:val="000000" w:themeColor="text1"/>
          <w:rtl/>
        </w:rPr>
        <w:t>19 .4</w:t>
      </w:r>
      <w:r w:rsidRPr="00111475">
        <w:rPr>
          <w:rStyle w:val="numbercolor"/>
          <w:color w:val="000000" w:themeColor="text1"/>
          <w:rtl/>
        </w:rPr>
        <w:tab/>
      </w:r>
      <w:r w:rsidRPr="00111475">
        <w:rPr>
          <w:color w:val="000000" w:themeColor="text1"/>
          <w:rtl/>
        </w:rPr>
        <w:t xml:space="preserve">يجب </w:t>
      </w:r>
      <w:proofErr w:type="gramStart"/>
      <w:r w:rsidRPr="00111475">
        <w:rPr>
          <w:color w:val="000000" w:themeColor="text1"/>
          <w:rtl/>
        </w:rPr>
        <w:t>أن لا</w:t>
      </w:r>
      <w:proofErr w:type="gramEnd"/>
      <w:r w:rsidRPr="00111475">
        <w:rPr>
          <w:color w:val="000000" w:themeColor="text1"/>
          <w:rtl/>
        </w:rPr>
        <w:t xml:space="preserve"> يكون هناك زوايا قائمة في مواسير الصرف الرأسية أو الأفقية وفي حالة وجود فرع رابط للتوصيل فلا بد أن يكون الربط بشكل مائل. </w:t>
      </w:r>
    </w:p>
    <w:p w14:paraId="111BC870" w14:textId="77777777" w:rsidR="00673C09" w:rsidRPr="00111475" w:rsidRDefault="00673C09" w:rsidP="00673C09">
      <w:pPr>
        <w:pStyle w:val="Numbring1"/>
        <w:rPr>
          <w:color w:val="000000" w:themeColor="text1"/>
          <w:rtl/>
        </w:rPr>
      </w:pPr>
      <w:r w:rsidRPr="00111475">
        <w:rPr>
          <w:rStyle w:val="numbercolor"/>
          <w:color w:val="000000" w:themeColor="text1"/>
          <w:rtl/>
        </w:rPr>
        <w:t>19 .5</w:t>
      </w:r>
      <w:r w:rsidRPr="00111475">
        <w:rPr>
          <w:rStyle w:val="numbercolor"/>
          <w:color w:val="000000" w:themeColor="text1"/>
          <w:rtl/>
        </w:rPr>
        <w:tab/>
      </w:r>
      <w:r w:rsidRPr="00111475">
        <w:rPr>
          <w:color w:val="000000" w:themeColor="text1"/>
          <w:rtl/>
        </w:rPr>
        <w:t xml:space="preserve"> في حالة الانتقال من الوضع الأفقي إلى الوضع الراسي لماسورة الصرف الممتدة من داخل الحمام او المطبخ إلى الخارج فحينئذ يتم وضع كوع بفتحة. </w:t>
      </w:r>
    </w:p>
    <w:p w14:paraId="71E52FA0" w14:textId="77777777" w:rsidR="00673C09" w:rsidRPr="00111475" w:rsidRDefault="00673C09" w:rsidP="00673C09">
      <w:pPr>
        <w:pStyle w:val="Numbring1"/>
        <w:rPr>
          <w:color w:val="000000" w:themeColor="text1"/>
          <w:rtl/>
        </w:rPr>
      </w:pPr>
      <w:r w:rsidRPr="00111475">
        <w:rPr>
          <w:rStyle w:val="numbercolor"/>
          <w:color w:val="000000" w:themeColor="text1"/>
          <w:rtl/>
        </w:rPr>
        <w:t>19 .6</w:t>
      </w:r>
      <w:r w:rsidRPr="00111475">
        <w:rPr>
          <w:rStyle w:val="numbercolor"/>
          <w:color w:val="000000" w:themeColor="text1"/>
          <w:rtl/>
        </w:rPr>
        <w:tab/>
      </w:r>
      <w:r w:rsidRPr="00111475">
        <w:rPr>
          <w:color w:val="000000" w:themeColor="text1"/>
          <w:rtl/>
        </w:rPr>
        <w:t xml:space="preserve">يلزم أن تكون مواقع غرف التفتيش متقدمة عن مكان نزول الماسورة الأفقية باتجاه الصرف. </w:t>
      </w:r>
    </w:p>
    <w:p w14:paraId="0060FD26" w14:textId="77777777" w:rsidR="00673C09" w:rsidRPr="00111475" w:rsidRDefault="00673C09" w:rsidP="00673C09">
      <w:pPr>
        <w:pStyle w:val="Numbring1"/>
        <w:rPr>
          <w:color w:val="000000" w:themeColor="text1"/>
          <w:rtl/>
        </w:rPr>
      </w:pPr>
      <w:r w:rsidRPr="00111475">
        <w:rPr>
          <w:rStyle w:val="numbercolor"/>
          <w:color w:val="000000" w:themeColor="text1"/>
          <w:rtl/>
        </w:rPr>
        <w:t>19 .7</w:t>
      </w:r>
      <w:r w:rsidRPr="00111475">
        <w:rPr>
          <w:rStyle w:val="numbercolor"/>
          <w:color w:val="000000" w:themeColor="text1"/>
          <w:rtl/>
        </w:rPr>
        <w:tab/>
      </w:r>
      <w:r w:rsidRPr="00111475">
        <w:rPr>
          <w:color w:val="000000" w:themeColor="text1"/>
          <w:rtl/>
        </w:rPr>
        <w:t xml:space="preserve">يلزم امتداد مواسير الصرف للتهوية لتكون مخفية داخل كورنيش السترة بكوع مفتوح على الخارج ثم تغطية الفتحة بالغطاء الخاص. </w:t>
      </w:r>
    </w:p>
    <w:p w14:paraId="23DC3D33" w14:textId="77777777" w:rsidR="00673C09" w:rsidRPr="00111475" w:rsidRDefault="00673C09" w:rsidP="00673C09">
      <w:pPr>
        <w:pStyle w:val="Numbring1"/>
        <w:rPr>
          <w:color w:val="000000" w:themeColor="text1"/>
          <w:rtl/>
        </w:rPr>
      </w:pPr>
      <w:r w:rsidRPr="00111475">
        <w:rPr>
          <w:rStyle w:val="numbercolor"/>
          <w:color w:val="000000" w:themeColor="text1"/>
          <w:rtl/>
        </w:rPr>
        <w:t>19 .8</w:t>
      </w:r>
      <w:r w:rsidRPr="00111475">
        <w:rPr>
          <w:rStyle w:val="numbercolor"/>
          <w:color w:val="000000" w:themeColor="text1"/>
          <w:rtl/>
        </w:rPr>
        <w:tab/>
      </w:r>
      <w:r w:rsidRPr="00111475">
        <w:rPr>
          <w:color w:val="000000" w:themeColor="text1"/>
          <w:rtl/>
        </w:rPr>
        <w:t xml:space="preserve">يلزم سد جميع فوهات مواسير الصرف بسدادات خاصة ومحكمة لحين تركيب القطع الصحية وذلك لضمان عدم دخول بقايا مواد البناء إلى شبكة التصريف. </w:t>
      </w:r>
    </w:p>
    <w:p w14:paraId="53248F51" w14:textId="77777777" w:rsidR="00673C09" w:rsidRPr="00111475" w:rsidRDefault="00673C09" w:rsidP="00673C09">
      <w:pPr>
        <w:pStyle w:val="Numbring1"/>
        <w:rPr>
          <w:color w:val="000000" w:themeColor="text1"/>
          <w:rtl/>
        </w:rPr>
      </w:pPr>
      <w:r w:rsidRPr="00111475">
        <w:rPr>
          <w:rStyle w:val="numbercolor"/>
          <w:color w:val="000000" w:themeColor="text1"/>
          <w:rtl/>
        </w:rPr>
        <w:t>19 .9</w:t>
      </w:r>
      <w:r w:rsidRPr="00111475">
        <w:rPr>
          <w:rStyle w:val="numbercolor"/>
          <w:color w:val="000000" w:themeColor="text1"/>
          <w:rtl/>
        </w:rPr>
        <w:tab/>
      </w:r>
      <w:r w:rsidRPr="00111475">
        <w:rPr>
          <w:color w:val="000000" w:themeColor="text1"/>
          <w:rtl/>
        </w:rPr>
        <w:t xml:space="preserve">بعد عمل </w:t>
      </w:r>
      <w:proofErr w:type="gramStart"/>
      <w:r w:rsidRPr="00111475">
        <w:rPr>
          <w:color w:val="000000" w:themeColor="text1"/>
          <w:rtl/>
        </w:rPr>
        <w:t>الاختبارات ،</w:t>
      </w:r>
      <w:proofErr w:type="gramEnd"/>
      <w:r w:rsidRPr="00111475">
        <w:rPr>
          <w:color w:val="000000" w:themeColor="text1"/>
          <w:rtl/>
        </w:rPr>
        <w:t xml:space="preserve"> يلزم تثبيت مواسير الصرف الصحي الداخلية والخارجية بالمونة عند نقاط محددة حتى لا يختل ميول المواسير لأي سبب، مع مراعاة عدم ترك الشبكة بعد الاختبار لمدة طويلة. </w:t>
      </w:r>
    </w:p>
    <w:p w14:paraId="3C9AEAB8" w14:textId="77777777" w:rsidR="00673C09" w:rsidRPr="00111475" w:rsidRDefault="00673C09" w:rsidP="00673C09">
      <w:pPr>
        <w:pStyle w:val="Numbring1"/>
        <w:rPr>
          <w:color w:val="000000" w:themeColor="text1"/>
          <w:rtl/>
        </w:rPr>
      </w:pPr>
      <w:r w:rsidRPr="00111475">
        <w:rPr>
          <w:rStyle w:val="numbercolor"/>
          <w:color w:val="000000" w:themeColor="text1"/>
          <w:rtl/>
        </w:rPr>
        <w:t>19 .10</w:t>
      </w:r>
      <w:r w:rsidRPr="00111475">
        <w:rPr>
          <w:rStyle w:val="numbercolor"/>
          <w:color w:val="000000" w:themeColor="text1"/>
          <w:rtl/>
        </w:rPr>
        <w:tab/>
      </w:r>
      <w:r w:rsidRPr="00111475">
        <w:rPr>
          <w:color w:val="000000" w:themeColor="text1"/>
          <w:rtl/>
        </w:rPr>
        <w:t xml:space="preserve">في حالة عدم وجود شبكة مجاري في الحي فيلزم تمديد ماسورة أخرى إلى السور الخارجي بحيث يمكن توصيل شبكة الصرف بالشبكة العمومية مستقبلاً. </w:t>
      </w:r>
    </w:p>
    <w:p w14:paraId="1E2B7BF3" w14:textId="77777777" w:rsidR="00673C09" w:rsidRPr="00111475" w:rsidRDefault="00673C09" w:rsidP="00673C09">
      <w:pPr>
        <w:pStyle w:val="Numbring1"/>
        <w:rPr>
          <w:color w:val="000000" w:themeColor="text1"/>
          <w:rtl/>
        </w:rPr>
      </w:pPr>
      <w:r w:rsidRPr="00111475">
        <w:rPr>
          <w:rStyle w:val="numbercolor"/>
          <w:color w:val="000000" w:themeColor="text1"/>
          <w:rtl/>
        </w:rPr>
        <w:t>19 .11</w:t>
      </w:r>
      <w:r w:rsidRPr="00111475">
        <w:rPr>
          <w:rStyle w:val="numbercolor"/>
          <w:color w:val="000000" w:themeColor="text1"/>
          <w:rtl/>
        </w:rPr>
        <w:tab/>
      </w:r>
      <w:r w:rsidRPr="00111475">
        <w:rPr>
          <w:color w:val="000000" w:themeColor="text1"/>
          <w:rtl/>
        </w:rPr>
        <w:t xml:space="preserve">يلزم أن تكون شبكة التغذية في الجدار ولا تمدد في الأرضية. </w:t>
      </w:r>
    </w:p>
    <w:p w14:paraId="053ECA5C" w14:textId="77777777" w:rsidR="00673C09" w:rsidRPr="00111475" w:rsidRDefault="00673C09" w:rsidP="00673C09">
      <w:pPr>
        <w:pStyle w:val="Numbring1"/>
        <w:rPr>
          <w:color w:val="000000" w:themeColor="text1"/>
          <w:rtl/>
        </w:rPr>
      </w:pPr>
      <w:r w:rsidRPr="00111475">
        <w:rPr>
          <w:rStyle w:val="numbercolor"/>
          <w:color w:val="000000" w:themeColor="text1"/>
          <w:rtl/>
        </w:rPr>
        <w:t>19 .12</w:t>
      </w:r>
      <w:r w:rsidRPr="00111475">
        <w:rPr>
          <w:rStyle w:val="numbercolor"/>
          <w:color w:val="000000" w:themeColor="text1"/>
          <w:rtl/>
        </w:rPr>
        <w:tab/>
      </w:r>
      <w:r w:rsidRPr="00111475">
        <w:rPr>
          <w:color w:val="000000" w:themeColor="text1"/>
          <w:rtl/>
        </w:rPr>
        <w:t xml:space="preserve">يلزم اختبار شبكة التغذية خطاً </w:t>
      </w:r>
      <w:proofErr w:type="spellStart"/>
      <w:r w:rsidRPr="00111475">
        <w:rPr>
          <w:color w:val="000000" w:themeColor="text1"/>
          <w:rtl/>
        </w:rPr>
        <w:t>خطاً</w:t>
      </w:r>
      <w:proofErr w:type="spellEnd"/>
      <w:r w:rsidRPr="00111475">
        <w:rPr>
          <w:color w:val="000000" w:themeColor="text1"/>
          <w:rtl/>
        </w:rPr>
        <w:t xml:space="preserve">، بحيث يتم ضغط الفرع المراد اختباره بماكينة ضغط الماء إلى مستوى 10بار في الفرع المراد اختباره والانتظار لمدة 24ساعة. </w:t>
      </w:r>
    </w:p>
    <w:p w14:paraId="54E5DDEC" w14:textId="77777777" w:rsidR="00673C09" w:rsidRPr="00111475" w:rsidRDefault="00673C09" w:rsidP="00673C09">
      <w:pPr>
        <w:pStyle w:val="Numbring1"/>
        <w:rPr>
          <w:color w:val="000000" w:themeColor="text1"/>
          <w:rtl/>
        </w:rPr>
      </w:pPr>
      <w:r w:rsidRPr="00111475">
        <w:rPr>
          <w:rStyle w:val="numbercolor"/>
          <w:color w:val="000000" w:themeColor="text1"/>
          <w:rtl/>
        </w:rPr>
        <w:t>19 .13</w:t>
      </w:r>
      <w:r w:rsidRPr="00111475">
        <w:rPr>
          <w:rStyle w:val="numbercolor"/>
          <w:color w:val="000000" w:themeColor="text1"/>
          <w:rtl/>
        </w:rPr>
        <w:tab/>
      </w:r>
      <w:r w:rsidRPr="00111475">
        <w:rPr>
          <w:color w:val="000000" w:themeColor="text1"/>
          <w:rtl/>
        </w:rPr>
        <w:t xml:space="preserve">يلزم وجود محبس رئيسي داخلي لكل حمام أو مطبخ ومحابس فرعية لكل قطعة. </w:t>
      </w:r>
    </w:p>
    <w:p w14:paraId="117F90E9" w14:textId="77777777" w:rsidR="00673C09" w:rsidRPr="00111475" w:rsidRDefault="00673C09" w:rsidP="00673C09">
      <w:pPr>
        <w:pStyle w:val="Numbring1"/>
        <w:rPr>
          <w:color w:val="000000" w:themeColor="text1"/>
          <w:rtl/>
        </w:rPr>
      </w:pPr>
      <w:r w:rsidRPr="00111475">
        <w:rPr>
          <w:rStyle w:val="numbercolor"/>
          <w:color w:val="000000" w:themeColor="text1"/>
          <w:rtl/>
        </w:rPr>
        <w:t>19 .14</w:t>
      </w:r>
      <w:r w:rsidRPr="00111475">
        <w:rPr>
          <w:rStyle w:val="numbercolor"/>
          <w:color w:val="000000" w:themeColor="text1"/>
          <w:rtl/>
        </w:rPr>
        <w:tab/>
      </w:r>
      <w:r w:rsidRPr="00111475">
        <w:rPr>
          <w:color w:val="000000" w:themeColor="text1"/>
          <w:rtl/>
        </w:rPr>
        <w:t xml:space="preserve">يلزم توصيل ماسورة فائض الخزان العلوي بالخزان </w:t>
      </w:r>
      <w:proofErr w:type="gramStart"/>
      <w:r w:rsidRPr="00111475">
        <w:rPr>
          <w:color w:val="000000" w:themeColor="text1"/>
          <w:rtl/>
        </w:rPr>
        <w:t>الأرضي .</w:t>
      </w:r>
      <w:proofErr w:type="gramEnd"/>
      <w:r w:rsidRPr="00111475">
        <w:rPr>
          <w:color w:val="000000" w:themeColor="text1"/>
          <w:rtl/>
        </w:rPr>
        <w:t xml:space="preserve"> </w:t>
      </w:r>
    </w:p>
    <w:p w14:paraId="65E6FCE1" w14:textId="77777777" w:rsidR="00673C09" w:rsidRPr="00111475" w:rsidRDefault="00673C09" w:rsidP="00673C09">
      <w:pPr>
        <w:pStyle w:val="Numbring1"/>
        <w:rPr>
          <w:color w:val="000000" w:themeColor="text1"/>
          <w:rtl/>
        </w:rPr>
      </w:pPr>
      <w:r w:rsidRPr="00111475">
        <w:rPr>
          <w:rStyle w:val="numbercolor"/>
          <w:color w:val="000000" w:themeColor="text1"/>
          <w:rtl/>
        </w:rPr>
        <w:t>19 .15</w:t>
      </w:r>
      <w:r w:rsidRPr="00111475">
        <w:rPr>
          <w:rStyle w:val="numbercolor"/>
          <w:color w:val="000000" w:themeColor="text1"/>
          <w:rtl/>
        </w:rPr>
        <w:tab/>
      </w:r>
      <w:r w:rsidRPr="00111475">
        <w:rPr>
          <w:color w:val="000000" w:themeColor="text1"/>
          <w:rtl/>
        </w:rPr>
        <w:t xml:space="preserve">يلزم عمل ماسورة 4 بوصة منحنية للداخل وذلك لتهوية الخزان الأرضي. </w:t>
      </w:r>
    </w:p>
    <w:p w14:paraId="69803374" w14:textId="77777777" w:rsidR="00673C09" w:rsidRPr="00111475" w:rsidRDefault="00673C09" w:rsidP="00673C09">
      <w:pPr>
        <w:pStyle w:val="Numbring1"/>
        <w:rPr>
          <w:color w:val="000000" w:themeColor="text1"/>
          <w:rtl/>
        </w:rPr>
      </w:pPr>
      <w:r w:rsidRPr="00111475">
        <w:rPr>
          <w:rStyle w:val="numbercolor"/>
          <w:color w:val="000000" w:themeColor="text1"/>
          <w:rtl/>
        </w:rPr>
        <w:t>19 .16</w:t>
      </w:r>
      <w:r w:rsidRPr="00111475">
        <w:rPr>
          <w:rStyle w:val="numbercolor"/>
          <w:color w:val="000000" w:themeColor="text1"/>
          <w:rtl/>
        </w:rPr>
        <w:tab/>
      </w:r>
      <w:r w:rsidRPr="00111475">
        <w:rPr>
          <w:color w:val="000000" w:themeColor="text1"/>
          <w:rtl/>
        </w:rPr>
        <w:t xml:space="preserve">يلزم مد ماسورة التغذية إلى مستوى أعلى من الخزان العلوي وذلك للتهوية. </w:t>
      </w:r>
    </w:p>
    <w:p w14:paraId="7642E2AC" w14:textId="77777777" w:rsidR="00673C09" w:rsidRPr="00111475" w:rsidRDefault="00673C09" w:rsidP="00673C09">
      <w:pPr>
        <w:pStyle w:val="Numbring1"/>
        <w:rPr>
          <w:color w:val="000000" w:themeColor="text1"/>
          <w:rtl/>
        </w:rPr>
      </w:pPr>
      <w:r w:rsidRPr="00111475">
        <w:rPr>
          <w:rStyle w:val="numbercolor"/>
          <w:color w:val="000000" w:themeColor="text1"/>
          <w:rtl/>
        </w:rPr>
        <w:t>19 .17</w:t>
      </w:r>
      <w:r w:rsidRPr="00111475">
        <w:rPr>
          <w:rStyle w:val="numbercolor"/>
          <w:color w:val="000000" w:themeColor="text1"/>
          <w:rtl/>
        </w:rPr>
        <w:tab/>
      </w:r>
      <w:r w:rsidRPr="00111475">
        <w:rPr>
          <w:color w:val="000000" w:themeColor="text1"/>
          <w:rtl/>
        </w:rPr>
        <w:t>يلزم أن يكون مستوى تغذية السخانة داخل الحمام مرتفع عن مستوى أعلى الدش.</w:t>
      </w:r>
    </w:p>
    <w:p w14:paraId="7EFED226" w14:textId="77777777" w:rsidR="00673C09" w:rsidRPr="00111475" w:rsidRDefault="00673C09" w:rsidP="00673C09">
      <w:pPr>
        <w:pStyle w:val="Numbring"/>
        <w:rPr>
          <w:color w:val="000000" w:themeColor="text1"/>
          <w:rtl/>
        </w:rPr>
      </w:pPr>
      <w:r w:rsidRPr="00111475">
        <w:rPr>
          <w:rStyle w:val="numbercolor"/>
          <w:color w:val="000000" w:themeColor="text1"/>
          <w:rtl/>
        </w:rPr>
        <w:t>20.</w:t>
      </w:r>
      <w:r w:rsidRPr="00111475">
        <w:rPr>
          <w:rStyle w:val="numbercolor"/>
          <w:color w:val="000000" w:themeColor="text1"/>
          <w:rtl/>
        </w:rPr>
        <w:tab/>
      </w:r>
      <w:r w:rsidRPr="00111475">
        <w:rPr>
          <w:color w:val="000000" w:themeColor="text1"/>
          <w:rtl/>
        </w:rPr>
        <w:t xml:space="preserve">يجوز للطرف الأول زيادة أو نقصان أعمال العقد بنسبة 20% دون معارضة أو مطالبة بالتعويض من الطرف الثاني، وتكون المحاسبة بين الطرفين لقاء الزيادة أو النقص حسب فئات الأسعار المتفق </w:t>
      </w:r>
      <w:proofErr w:type="gramStart"/>
      <w:r w:rsidRPr="00111475">
        <w:rPr>
          <w:color w:val="000000" w:themeColor="text1"/>
          <w:rtl/>
        </w:rPr>
        <w:t>عليها ،</w:t>
      </w:r>
      <w:proofErr w:type="gramEnd"/>
      <w:r w:rsidRPr="00111475">
        <w:rPr>
          <w:color w:val="000000" w:themeColor="text1"/>
          <w:rtl/>
        </w:rPr>
        <w:t xml:space="preserve"> أو بالنسبة والتناسب إذا كان العقد بالمقطوعية.</w:t>
      </w:r>
    </w:p>
    <w:p w14:paraId="10D0EAC7" w14:textId="77777777" w:rsidR="00673C09" w:rsidRPr="00111475" w:rsidRDefault="00673C09" w:rsidP="00673C09">
      <w:pPr>
        <w:pStyle w:val="Numbring"/>
        <w:rPr>
          <w:color w:val="000000" w:themeColor="text1"/>
          <w:rtl/>
        </w:rPr>
      </w:pPr>
      <w:r w:rsidRPr="00111475">
        <w:rPr>
          <w:rStyle w:val="numbercolor"/>
          <w:color w:val="000000" w:themeColor="text1"/>
          <w:rtl/>
        </w:rPr>
        <w:t>21.</w:t>
      </w:r>
      <w:r w:rsidRPr="00111475">
        <w:rPr>
          <w:rStyle w:val="numbercolor"/>
          <w:color w:val="000000" w:themeColor="text1"/>
          <w:rtl/>
        </w:rPr>
        <w:tab/>
      </w:r>
      <w:r w:rsidRPr="00111475">
        <w:rPr>
          <w:color w:val="000000" w:themeColor="text1"/>
          <w:rtl/>
        </w:rPr>
        <w:t>إنهاء الأعمال والاستلام والتسليم:</w:t>
      </w:r>
    </w:p>
    <w:p w14:paraId="39CB8838" w14:textId="77777777" w:rsidR="00673C09" w:rsidRPr="00111475" w:rsidRDefault="00673C09" w:rsidP="00673C09">
      <w:pPr>
        <w:pStyle w:val="Text"/>
        <w:ind w:left="397"/>
        <w:rPr>
          <w:color w:val="000000" w:themeColor="text1"/>
          <w:rtl/>
        </w:rPr>
      </w:pPr>
      <w:r w:rsidRPr="00111475">
        <w:rPr>
          <w:color w:val="000000" w:themeColor="text1"/>
          <w:rtl/>
        </w:rPr>
        <w:t xml:space="preserve">يقوم الطرف الثاني بإشعار الطرف الأول خطياً بإنهاء </w:t>
      </w:r>
      <w:proofErr w:type="gramStart"/>
      <w:r w:rsidRPr="00111475">
        <w:rPr>
          <w:color w:val="000000" w:themeColor="text1"/>
          <w:rtl/>
        </w:rPr>
        <w:t>الأعمال ،</w:t>
      </w:r>
      <w:proofErr w:type="gramEnd"/>
      <w:r w:rsidRPr="00111475">
        <w:rPr>
          <w:color w:val="000000" w:themeColor="text1"/>
          <w:rtl/>
        </w:rPr>
        <w:t xml:space="preserve"> حيث يقوم الطرف الأول بإجراء </w:t>
      </w:r>
      <w:proofErr w:type="spellStart"/>
      <w:r w:rsidRPr="00111475">
        <w:rPr>
          <w:color w:val="000000" w:themeColor="text1"/>
          <w:rtl/>
        </w:rPr>
        <w:t>التمتير</w:t>
      </w:r>
      <w:proofErr w:type="spellEnd"/>
      <w:r w:rsidRPr="00111475">
        <w:rPr>
          <w:color w:val="000000" w:themeColor="text1"/>
          <w:rtl/>
        </w:rPr>
        <w:t xml:space="preserve"> النهائي وحساب ما للطرف الثاني وما عليه وتسليمه باقي مستحقاته فوراً. </w:t>
      </w:r>
    </w:p>
    <w:p w14:paraId="5035A176" w14:textId="77777777" w:rsidR="00673C09" w:rsidRPr="00111475" w:rsidRDefault="00673C09" w:rsidP="00673C09">
      <w:pPr>
        <w:pStyle w:val="Numbring"/>
        <w:rPr>
          <w:color w:val="000000" w:themeColor="text1"/>
          <w:rtl/>
        </w:rPr>
      </w:pPr>
      <w:r w:rsidRPr="00111475">
        <w:rPr>
          <w:rStyle w:val="numbercolor"/>
          <w:color w:val="000000" w:themeColor="text1"/>
          <w:rtl/>
        </w:rPr>
        <w:t>22.</w:t>
      </w:r>
      <w:r w:rsidRPr="00111475">
        <w:rPr>
          <w:rStyle w:val="numbercolor"/>
          <w:color w:val="000000" w:themeColor="text1"/>
          <w:rtl/>
        </w:rPr>
        <w:tab/>
      </w:r>
      <w:r w:rsidRPr="00111475">
        <w:rPr>
          <w:color w:val="000000" w:themeColor="text1"/>
          <w:rtl/>
        </w:rPr>
        <w:t>المراسلات وتوقيع العقد:</w:t>
      </w:r>
    </w:p>
    <w:p w14:paraId="57E62989" w14:textId="3B409640" w:rsidR="00673C09" w:rsidRPr="00111475" w:rsidRDefault="00673C09" w:rsidP="00D4608A">
      <w:pPr>
        <w:pStyle w:val="Text"/>
        <w:ind w:left="397"/>
        <w:rPr>
          <w:rFonts w:ascii="Assawt Decorative" w:cs="Assawt Decorative"/>
          <w:color w:val="000000" w:themeColor="text1"/>
          <w:sz w:val="40"/>
          <w:szCs w:val="40"/>
          <w:rtl/>
          <w:lang w:bidi="ar-SA"/>
        </w:rPr>
      </w:pPr>
      <w:r w:rsidRPr="00111475">
        <w:rPr>
          <w:color w:val="000000" w:themeColor="text1"/>
          <w:rtl/>
        </w:rPr>
        <w:t xml:space="preserve">تتم المراسلات الرسمية بين الطرفين على العناوين الموضحة بهذا </w:t>
      </w:r>
      <w:proofErr w:type="gramStart"/>
      <w:r w:rsidRPr="00111475">
        <w:rPr>
          <w:color w:val="000000" w:themeColor="text1"/>
          <w:rtl/>
        </w:rPr>
        <w:t>العقد ،</w:t>
      </w:r>
      <w:proofErr w:type="gramEnd"/>
      <w:r w:rsidRPr="00111475">
        <w:rPr>
          <w:color w:val="000000" w:themeColor="text1"/>
          <w:rtl/>
        </w:rPr>
        <w:t xml:space="preserve"> ويلتزم كلا من الطرفين بإشعار الطرف الآخر خطياً في حالة تغير عنوانه. هذا وقد تم توقيع هذا العقد من نسختين أصليتين وتم تسليم كل طرف نسخة أصلية موقعة ومختومة والله الموفق،،، </w:t>
      </w:r>
    </w:p>
    <w:sectPr w:rsidR="00673C09" w:rsidRPr="00111475" w:rsidSect="00673C09">
      <w:headerReference w:type="default" r:id="rId11"/>
      <w:footerReference w:type="default" r:id="rId12"/>
      <w:pgSz w:w="11906" w:h="16838"/>
      <w:pgMar w:top="1440" w:right="1080" w:bottom="1440" w:left="108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3BEA5F" w14:textId="77777777" w:rsidR="00A45083" w:rsidRDefault="00A45083" w:rsidP="00271266">
      <w:pPr>
        <w:spacing w:after="0" w:line="240" w:lineRule="auto"/>
      </w:pPr>
      <w:r>
        <w:separator/>
      </w:r>
    </w:p>
  </w:endnote>
  <w:endnote w:type="continuationSeparator" w:id="0">
    <w:p w14:paraId="5ACB9455" w14:textId="77777777" w:rsidR="00A45083" w:rsidRDefault="00A45083" w:rsidP="002712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C67A4B2A-DB65-4A67-9DFC-2FC9B1A3B3B0}"/>
    <w:embedBold r:id="rId2" w:fontKey="{CDCD359C-753C-44F9-843F-D3E6A2C503AF}"/>
  </w:font>
  <w:font w:name="Arial">
    <w:panose1 w:val="020B0604020202020204"/>
    <w:charset w:val="00"/>
    <w:family w:val="swiss"/>
    <w:pitch w:val="variable"/>
    <w:sig w:usb0="E0002EFF" w:usb1="C000785B" w:usb2="00000009" w:usb3="00000000" w:csb0="000001FF" w:csb1="00000000"/>
  </w:font>
  <w:font w:name="Assawt Decorative">
    <w:altName w:val="Times New Roman"/>
    <w:charset w:val="B2"/>
    <w:family w:val="roman"/>
    <w:pitch w:val="variable"/>
    <w:sig w:usb0="00002000" w:usb1="90000100" w:usb2="00000028" w:usb3="00000000" w:csb0="00000040" w:csb1="00000000"/>
  </w:font>
  <w:font w:name="Bahij Muna">
    <w:altName w:val="Times New Roman"/>
    <w:charset w:val="00"/>
    <w:family w:val="roman"/>
    <w:pitch w:val="variable"/>
    <w:sig w:usb0="8000202F" w:usb1="8000A04A" w:usb2="00000008" w:usb3="00000000" w:csb0="00000041" w:csb1="00000000"/>
    <w:embedRegular r:id="rId3" w:fontKey="{39C1F38A-3B05-48C0-8968-00B41BB39B80}"/>
    <w:embedBold r:id="rId4" w:fontKey="{55D4C2A5-BFC9-4570-ACB2-10DF984A475E}"/>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embedBold r:id="rId5" w:subsetted="1" w:fontKey="{60889F1E-FE6F-4306-A1C8-7596C94ECF0C}"/>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77149A" w14:textId="517342EA" w:rsidR="00271266" w:rsidRPr="00271266" w:rsidRDefault="00271266" w:rsidP="00271266">
    <w:pPr>
      <w:pStyle w:val="Footer"/>
    </w:pPr>
    <w:r>
      <w:rPr>
        <w:noProof/>
      </w:rPr>
      <w:drawing>
        <wp:inline distT="0" distB="0" distL="0" distR="0" wp14:anchorId="4DDAFC60" wp14:editId="6510C1E5">
          <wp:extent cx="6019048" cy="714286"/>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019048" cy="71428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DCA6DB" w14:textId="77777777" w:rsidR="00A45083" w:rsidRDefault="00A45083" w:rsidP="00271266">
      <w:pPr>
        <w:spacing w:after="0" w:line="240" w:lineRule="auto"/>
      </w:pPr>
      <w:r>
        <w:separator/>
      </w:r>
    </w:p>
  </w:footnote>
  <w:footnote w:type="continuationSeparator" w:id="0">
    <w:p w14:paraId="187222D0" w14:textId="77777777" w:rsidR="00A45083" w:rsidRDefault="00A45083" w:rsidP="002712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D2153C" w14:textId="7D19B3AC" w:rsidR="00271266" w:rsidRDefault="00271266">
    <w:pPr>
      <w:pStyle w:val="Header"/>
    </w:pPr>
    <w:r>
      <w:rPr>
        <w:noProof/>
      </w:rPr>
      <w:drawing>
        <wp:inline distT="0" distB="0" distL="0" distR="0" wp14:anchorId="5E0EB961" wp14:editId="75EAADA7">
          <wp:extent cx="5819048" cy="82857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819048" cy="82857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7B4488"/>
    <w:multiLevelType w:val="multilevel"/>
    <w:tmpl w:val="C2942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3C09"/>
    <w:rsid w:val="00111475"/>
    <w:rsid w:val="00195D8E"/>
    <w:rsid w:val="00271266"/>
    <w:rsid w:val="00465169"/>
    <w:rsid w:val="00482F03"/>
    <w:rsid w:val="004F25CA"/>
    <w:rsid w:val="00673C09"/>
    <w:rsid w:val="007924EF"/>
    <w:rsid w:val="00931434"/>
    <w:rsid w:val="00983B07"/>
    <w:rsid w:val="00A45083"/>
    <w:rsid w:val="00B11431"/>
    <w:rsid w:val="00B67D83"/>
    <w:rsid w:val="00CA7957"/>
    <w:rsid w:val="00D4608A"/>
    <w:rsid w:val="00D716B6"/>
    <w:rsid w:val="00FB554A"/>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10D9F"/>
  <w15:docId w15:val="{DACF8ACE-327C-4A24-A2BE-47F1A2D4D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sideheader">
    <w:name w:val="inside header"/>
    <w:basedOn w:val="Normal"/>
    <w:next w:val="BasicParagraph"/>
    <w:uiPriority w:val="99"/>
    <w:rsid w:val="00673C09"/>
    <w:pPr>
      <w:shd w:val="clear" w:color="auto" w:fill="F3911F"/>
      <w:autoSpaceDE w:val="0"/>
      <w:autoSpaceDN w:val="0"/>
      <w:bidi/>
      <w:adjustRightInd w:val="0"/>
      <w:spacing w:after="0" w:line="288" w:lineRule="auto"/>
      <w:ind w:left="1134"/>
      <w:jc w:val="both"/>
      <w:textAlignment w:val="center"/>
    </w:pPr>
    <w:rPr>
      <w:rFonts w:ascii="Assawt Decorative" w:cs="Assawt Decorative"/>
      <w:color w:val="000000"/>
      <w:sz w:val="40"/>
      <w:szCs w:val="40"/>
      <w:lang w:bidi="ar-YE"/>
    </w:rPr>
  </w:style>
  <w:style w:type="paragraph" w:customStyle="1" w:styleId="BasicParagraph">
    <w:name w:val="[Basic Paragraph]"/>
    <w:basedOn w:val="Normal"/>
    <w:uiPriority w:val="99"/>
    <w:rsid w:val="00673C09"/>
    <w:pPr>
      <w:autoSpaceDE w:val="0"/>
      <w:autoSpaceDN w:val="0"/>
      <w:bidi/>
      <w:adjustRightInd w:val="0"/>
      <w:spacing w:after="0" w:line="288" w:lineRule="auto"/>
      <w:textAlignment w:val="center"/>
    </w:pPr>
    <w:rPr>
      <w:rFonts w:ascii="Bahij Muna" w:hAnsi="Bahij Muna" w:cs="Bahij Muna"/>
      <w:color w:val="000000"/>
      <w:sz w:val="28"/>
      <w:szCs w:val="28"/>
      <w:lang w:bidi="ar-YE"/>
    </w:rPr>
  </w:style>
  <w:style w:type="paragraph" w:customStyle="1" w:styleId="Text">
    <w:name w:val="Text"/>
    <w:basedOn w:val="Normal"/>
    <w:uiPriority w:val="99"/>
    <w:rsid w:val="00673C09"/>
    <w:pPr>
      <w:autoSpaceDE w:val="0"/>
      <w:autoSpaceDN w:val="0"/>
      <w:bidi/>
      <w:adjustRightInd w:val="0"/>
      <w:spacing w:after="0" w:line="288" w:lineRule="auto"/>
      <w:jc w:val="both"/>
      <w:textAlignment w:val="center"/>
    </w:pPr>
    <w:rPr>
      <w:rFonts w:ascii="Bahij Muna" w:hAnsi="Bahij Muna" w:cs="Bahij Muna"/>
      <w:color w:val="000000"/>
      <w:sz w:val="30"/>
      <w:szCs w:val="30"/>
      <w:lang w:bidi="ar-YE"/>
    </w:rPr>
  </w:style>
  <w:style w:type="paragraph" w:customStyle="1" w:styleId="Numbring">
    <w:name w:val="Numbring"/>
    <w:basedOn w:val="Text"/>
    <w:uiPriority w:val="99"/>
    <w:rsid w:val="00673C09"/>
    <w:pPr>
      <w:tabs>
        <w:tab w:val="left" w:pos="340"/>
      </w:tabs>
      <w:ind w:left="369" w:hanging="369"/>
    </w:pPr>
  </w:style>
  <w:style w:type="paragraph" w:customStyle="1" w:styleId="LetterNumb">
    <w:name w:val="LetterNumb"/>
    <w:basedOn w:val="Numbring"/>
    <w:uiPriority w:val="99"/>
    <w:rsid w:val="00673C09"/>
    <w:pPr>
      <w:ind w:left="0" w:firstLine="0"/>
    </w:pPr>
    <w:rPr>
      <w:b/>
      <w:bCs/>
    </w:rPr>
  </w:style>
  <w:style w:type="paragraph" w:customStyle="1" w:styleId="Bulit">
    <w:name w:val="Bulit"/>
    <w:basedOn w:val="Numbring"/>
    <w:uiPriority w:val="99"/>
    <w:rsid w:val="00673C09"/>
  </w:style>
  <w:style w:type="paragraph" w:customStyle="1" w:styleId="Numbring1">
    <w:name w:val="Numbring1"/>
    <w:basedOn w:val="Numbring"/>
    <w:uiPriority w:val="99"/>
    <w:rsid w:val="00673C09"/>
    <w:pPr>
      <w:tabs>
        <w:tab w:val="left" w:pos="227"/>
      </w:tabs>
      <w:ind w:left="794" w:hanging="567"/>
    </w:pPr>
  </w:style>
  <w:style w:type="character" w:customStyle="1" w:styleId="numbercolor">
    <w:name w:val="number color"/>
    <w:uiPriority w:val="99"/>
    <w:rsid w:val="00673C09"/>
    <w:rPr>
      <w:color w:val="F3911F"/>
    </w:rPr>
  </w:style>
  <w:style w:type="character" w:styleId="CommentReference">
    <w:name w:val="annotation reference"/>
    <w:basedOn w:val="DefaultParagraphFont"/>
    <w:uiPriority w:val="99"/>
    <w:semiHidden/>
    <w:unhideWhenUsed/>
    <w:rsid w:val="00CA7957"/>
    <w:rPr>
      <w:sz w:val="16"/>
      <w:szCs w:val="16"/>
    </w:rPr>
  </w:style>
  <w:style w:type="paragraph" w:styleId="CommentText">
    <w:name w:val="annotation text"/>
    <w:basedOn w:val="Normal"/>
    <w:link w:val="CommentTextChar"/>
    <w:uiPriority w:val="99"/>
    <w:semiHidden/>
    <w:unhideWhenUsed/>
    <w:rsid w:val="00CA7957"/>
    <w:pPr>
      <w:spacing w:line="240" w:lineRule="auto"/>
    </w:pPr>
    <w:rPr>
      <w:sz w:val="20"/>
      <w:szCs w:val="20"/>
    </w:rPr>
  </w:style>
  <w:style w:type="character" w:customStyle="1" w:styleId="CommentTextChar">
    <w:name w:val="Comment Text Char"/>
    <w:basedOn w:val="DefaultParagraphFont"/>
    <w:link w:val="CommentText"/>
    <w:uiPriority w:val="99"/>
    <w:semiHidden/>
    <w:rsid w:val="00CA7957"/>
    <w:rPr>
      <w:sz w:val="20"/>
      <w:szCs w:val="20"/>
    </w:rPr>
  </w:style>
  <w:style w:type="paragraph" w:styleId="CommentSubject">
    <w:name w:val="annotation subject"/>
    <w:basedOn w:val="CommentText"/>
    <w:next w:val="CommentText"/>
    <w:link w:val="CommentSubjectChar"/>
    <w:uiPriority w:val="99"/>
    <w:semiHidden/>
    <w:unhideWhenUsed/>
    <w:rsid w:val="00CA7957"/>
    <w:rPr>
      <w:b/>
      <w:bCs/>
    </w:rPr>
  </w:style>
  <w:style w:type="character" w:customStyle="1" w:styleId="CommentSubjectChar">
    <w:name w:val="Comment Subject Char"/>
    <w:basedOn w:val="CommentTextChar"/>
    <w:link w:val="CommentSubject"/>
    <w:uiPriority w:val="99"/>
    <w:semiHidden/>
    <w:rsid w:val="00CA7957"/>
    <w:rPr>
      <w:b/>
      <w:bCs/>
      <w:sz w:val="20"/>
      <w:szCs w:val="20"/>
    </w:rPr>
  </w:style>
  <w:style w:type="paragraph" w:styleId="BalloonText">
    <w:name w:val="Balloon Text"/>
    <w:basedOn w:val="Normal"/>
    <w:link w:val="BalloonTextChar"/>
    <w:uiPriority w:val="99"/>
    <w:semiHidden/>
    <w:unhideWhenUsed/>
    <w:rsid w:val="00CA7957"/>
    <w:pPr>
      <w:spacing w:after="0" w:line="240" w:lineRule="auto"/>
    </w:pPr>
    <w:rPr>
      <w:rFonts w:ascii="Tahoma" w:hAnsi="Tahoma" w:cs="Tahoma"/>
      <w:sz w:val="18"/>
      <w:szCs w:val="18"/>
    </w:rPr>
  </w:style>
  <w:style w:type="character" w:customStyle="1" w:styleId="BalloonTextChar">
    <w:name w:val="Balloon Text Char"/>
    <w:basedOn w:val="DefaultParagraphFont"/>
    <w:link w:val="BalloonText"/>
    <w:uiPriority w:val="99"/>
    <w:semiHidden/>
    <w:rsid w:val="00CA7957"/>
    <w:rPr>
      <w:rFonts w:ascii="Tahoma" w:hAnsi="Tahoma" w:cs="Tahoma"/>
      <w:sz w:val="18"/>
      <w:szCs w:val="18"/>
    </w:rPr>
  </w:style>
  <w:style w:type="paragraph" w:styleId="NormalWeb">
    <w:name w:val="Normal (Web)"/>
    <w:basedOn w:val="Normal"/>
    <w:uiPriority w:val="99"/>
    <w:semiHidden/>
    <w:unhideWhenUsed/>
    <w:rsid w:val="00CA795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CA7957"/>
    <w:rPr>
      <w:color w:val="0000FF"/>
      <w:u w:val="single"/>
    </w:rPr>
  </w:style>
  <w:style w:type="paragraph" w:styleId="Header">
    <w:name w:val="header"/>
    <w:basedOn w:val="Normal"/>
    <w:link w:val="HeaderChar"/>
    <w:uiPriority w:val="99"/>
    <w:unhideWhenUsed/>
    <w:rsid w:val="002712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1266"/>
  </w:style>
  <w:style w:type="paragraph" w:styleId="Footer">
    <w:name w:val="footer"/>
    <w:basedOn w:val="Normal"/>
    <w:link w:val="FooterChar"/>
    <w:uiPriority w:val="99"/>
    <w:unhideWhenUsed/>
    <w:rsid w:val="002712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12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2695154">
      <w:bodyDiv w:val="1"/>
      <w:marLeft w:val="0"/>
      <w:marRight w:val="0"/>
      <w:marTop w:val="0"/>
      <w:marBottom w:val="0"/>
      <w:divBdr>
        <w:top w:val="none" w:sz="0" w:space="0" w:color="auto"/>
        <w:left w:val="none" w:sz="0" w:space="0" w:color="auto"/>
        <w:bottom w:val="none" w:sz="0" w:space="0" w:color="auto"/>
        <w:right w:val="none" w:sz="0" w:space="0" w:color="auto"/>
      </w:divBdr>
    </w:div>
    <w:div w:id="1219392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ytakaamer.s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witter.com/madkar111"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lwathaaeq.sa/" TargetMode="External"/><Relationship Id="rId4" Type="http://schemas.openxmlformats.org/officeDocument/2006/relationships/webSettings" Target="webSettings.xml"/><Relationship Id="rId9" Type="http://schemas.openxmlformats.org/officeDocument/2006/relationships/hyperlink" Target="http://madkar-d.sa/"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1477</Words>
  <Characters>8421</Characters>
  <Application>Microsoft Office Word</Application>
  <DocSecurity>0</DocSecurity>
  <Lines>70</Lines>
  <Paragraphs>19</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9879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Hemyar  alharazi</dc:creator>
  <cp:lastModifiedBy>Hemyar  alharazi</cp:lastModifiedBy>
  <cp:revision>4</cp:revision>
  <dcterms:created xsi:type="dcterms:W3CDTF">2024-04-27T07:28:00Z</dcterms:created>
  <dcterms:modified xsi:type="dcterms:W3CDTF">2024-04-27T12:20:00Z</dcterms:modified>
</cp:coreProperties>
</file>