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6811A2" w14:textId="6D520FE1" w:rsidR="00A07F68" w:rsidRPr="004E3666" w:rsidRDefault="00A07F68" w:rsidP="00A07F68">
      <w:pPr>
        <w:pStyle w:val="NormalWeb"/>
        <w:bidi/>
        <w:spacing w:before="0" w:beforeAutospacing="0" w:after="0" w:afterAutospacing="0"/>
        <w:jc w:val="center"/>
        <w:rPr>
          <w:rFonts w:ascii="Calibri" w:hAnsi="Calibri" w:cs="Calibri"/>
          <w:b/>
          <w:bCs/>
          <w:color w:val="000000" w:themeColor="text1"/>
          <w:sz w:val="36"/>
          <w:szCs w:val="36"/>
        </w:rPr>
      </w:pPr>
      <w:r w:rsidRPr="004E3666">
        <w:rPr>
          <w:rFonts w:ascii="Calibri" w:hAnsi="Calibri" w:cs="Calibri"/>
          <w:b/>
          <w:bCs/>
          <w:color w:val="000000" w:themeColor="text1"/>
          <w:sz w:val="36"/>
          <w:szCs w:val="36"/>
          <w:rtl/>
        </w:rPr>
        <w:t>عقد مصنعية ومواد الأبواب الخشبية</w:t>
      </w:r>
    </w:p>
    <w:p w14:paraId="41795376" w14:textId="77777777" w:rsidR="00A07F68" w:rsidRPr="004E3666" w:rsidRDefault="00A07F68" w:rsidP="00A07F68">
      <w:pPr>
        <w:spacing w:after="0" w:line="240" w:lineRule="auto"/>
        <w:rPr>
          <w:rFonts w:ascii="Times New Roman" w:eastAsia="Times New Roman" w:hAnsi="Times New Roman" w:cs="Times New Roman"/>
          <w:color w:val="000000" w:themeColor="text1"/>
          <w:sz w:val="24"/>
          <w:szCs w:val="24"/>
          <w:lang w:val="en-US"/>
        </w:rPr>
      </w:pPr>
    </w:p>
    <w:tbl>
      <w:tblPr>
        <w:bidiVisual/>
        <w:tblW w:w="0" w:type="auto"/>
        <w:jc w:val="center"/>
        <w:tblBorders>
          <w:top w:val="single" w:sz="4" w:space="0" w:color="70AD47" w:themeColor="accent6"/>
          <w:left w:val="single" w:sz="4" w:space="0" w:color="70AD47" w:themeColor="accent6"/>
          <w:bottom w:val="single" w:sz="4" w:space="0" w:color="70AD47" w:themeColor="accent6"/>
          <w:right w:val="single" w:sz="4" w:space="0" w:color="70AD47" w:themeColor="accent6"/>
        </w:tblBorders>
        <w:shd w:val="clear" w:color="auto" w:fill="E2EFD9" w:themeFill="accent6" w:themeFillTint="33"/>
        <w:tblLook w:val="04A0" w:firstRow="1" w:lastRow="0" w:firstColumn="1" w:lastColumn="0" w:noHBand="0" w:noVBand="1"/>
      </w:tblPr>
      <w:tblGrid>
        <w:gridCol w:w="9736"/>
      </w:tblGrid>
      <w:tr w:rsidR="004E3666" w:rsidRPr="004E3666" w14:paraId="1DC499F8" w14:textId="77777777" w:rsidTr="00A07F68">
        <w:trPr>
          <w:jc w:val="center"/>
        </w:trPr>
        <w:tc>
          <w:tcPr>
            <w:tcW w:w="0" w:type="auto"/>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Mar>
              <w:top w:w="100" w:type="dxa"/>
              <w:left w:w="100" w:type="dxa"/>
              <w:bottom w:w="100" w:type="dxa"/>
              <w:right w:w="100" w:type="dxa"/>
            </w:tcMar>
          </w:tcPr>
          <w:p w14:paraId="6683A703" w14:textId="77777777" w:rsidR="00A07F68" w:rsidRPr="004E3666" w:rsidRDefault="00A07F68">
            <w:pPr>
              <w:bidi/>
              <w:spacing w:after="0" w:line="240" w:lineRule="auto"/>
              <w:rPr>
                <w:rFonts w:ascii="Times New Roman" w:eastAsia="Times New Roman" w:hAnsi="Times New Roman" w:cs="Times New Roman"/>
                <w:color w:val="000000" w:themeColor="text1"/>
                <w:sz w:val="30"/>
                <w:szCs w:val="30"/>
                <w:lang w:val="en-US"/>
              </w:rPr>
            </w:pPr>
            <w:r w:rsidRPr="004E3666">
              <w:rPr>
                <w:rFonts w:ascii="Calibri" w:eastAsia="Times New Roman" w:hAnsi="Calibri" w:cs="Calibri" w:hint="cs"/>
                <w:b/>
                <w:bCs/>
                <w:color w:val="000000" w:themeColor="text1"/>
                <w:sz w:val="30"/>
                <w:szCs w:val="30"/>
                <w:rtl/>
                <w:lang w:val="en-US"/>
              </w:rPr>
              <w:t>وقفية عقود كتاب كيف تبني منزلك خطوة خطوة للمؤلف المهندس مذكر بن دغش القحطاني</w:t>
            </w:r>
          </w:p>
          <w:p w14:paraId="63AB136D" w14:textId="77777777" w:rsidR="00A07F68" w:rsidRPr="004E3666" w:rsidRDefault="00A07F68">
            <w:pPr>
              <w:spacing w:after="0" w:line="240" w:lineRule="auto"/>
              <w:rPr>
                <w:rFonts w:ascii="Times New Roman" w:eastAsia="Times New Roman" w:hAnsi="Times New Roman" w:cs="Times New Roman"/>
                <w:color w:val="000000" w:themeColor="text1"/>
                <w:sz w:val="30"/>
                <w:szCs w:val="30"/>
                <w:rtl/>
                <w:lang w:val="en-US"/>
              </w:rPr>
            </w:pPr>
          </w:p>
          <w:p w14:paraId="351527AC" w14:textId="77777777" w:rsidR="00A07F68" w:rsidRPr="004E3666" w:rsidRDefault="00A07F68">
            <w:pPr>
              <w:bidi/>
              <w:spacing w:after="0" w:line="240" w:lineRule="auto"/>
              <w:rPr>
                <w:rFonts w:ascii="Times New Roman" w:eastAsia="Times New Roman" w:hAnsi="Times New Roman" w:cs="Times New Roman"/>
                <w:color w:val="000000" w:themeColor="text1"/>
                <w:sz w:val="30"/>
                <w:szCs w:val="30"/>
                <w:lang w:val="en-US"/>
              </w:rPr>
            </w:pPr>
            <w:r w:rsidRPr="004E3666">
              <w:rPr>
                <w:rFonts w:ascii="Calibri" w:eastAsia="Times New Roman" w:hAnsi="Calibri" w:cs="Calibri" w:hint="cs"/>
                <w:b/>
                <w:bCs/>
                <w:color w:val="000000" w:themeColor="text1"/>
                <w:sz w:val="30"/>
                <w:szCs w:val="30"/>
                <w:rtl/>
                <w:lang w:val="en-US"/>
              </w:rPr>
              <w:t xml:space="preserve">الحمد لله وحده والصلاة والسلام على نبينا محمد وعلى </w:t>
            </w:r>
            <w:proofErr w:type="spellStart"/>
            <w:r w:rsidRPr="004E3666">
              <w:rPr>
                <w:rFonts w:ascii="Calibri" w:eastAsia="Times New Roman" w:hAnsi="Calibri" w:cs="Calibri" w:hint="cs"/>
                <w:b/>
                <w:bCs/>
                <w:color w:val="000000" w:themeColor="text1"/>
                <w:sz w:val="30"/>
                <w:szCs w:val="30"/>
                <w:rtl/>
                <w:lang w:val="en-US"/>
              </w:rPr>
              <w:t>آله</w:t>
            </w:r>
            <w:proofErr w:type="spellEnd"/>
            <w:r w:rsidRPr="004E3666">
              <w:rPr>
                <w:rFonts w:ascii="Calibri" w:eastAsia="Times New Roman" w:hAnsi="Calibri" w:cs="Calibri" w:hint="cs"/>
                <w:b/>
                <w:bCs/>
                <w:color w:val="000000" w:themeColor="text1"/>
                <w:sz w:val="30"/>
                <w:szCs w:val="30"/>
                <w:rtl/>
                <w:lang w:val="en-US"/>
              </w:rPr>
              <w:t xml:space="preserve"> وصحبه، وبعد/</w:t>
            </w:r>
          </w:p>
          <w:p w14:paraId="079FBA9E" w14:textId="77777777" w:rsidR="00A07F68" w:rsidRPr="004E3666" w:rsidRDefault="00A07F68">
            <w:pPr>
              <w:bidi/>
              <w:spacing w:after="0" w:line="240" w:lineRule="auto"/>
              <w:rPr>
                <w:rFonts w:ascii="Times New Roman" w:eastAsia="Times New Roman" w:hAnsi="Times New Roman" w:cs="Times New Roman"/>
                <w:color w:val="000000" w:themeColor="text1"/>
                <w:sz w:val="30"/>
                <w:szCs w:val="30"/>
                <w:rtl/>
                <w:lang w:val="en-US"/>
              </w:rPr>
            </w:pPr>
            <w:r w:rsidRPr="004E3666">
              <w:rPr>
                <w:rFonts w:ascii="Calibri" w:eastAsia="Times New Roman" w:hAnsi="Calibri" w:cs="Calibri" w:hint="cs"/>
                <w:b/>
                <w:bCs/>
                <w:color w:val="000000" w:themeColor="text1"/>
                <w:sz w:val="30"/>
                <w:szCs w:val="30"/>
                <w:rtl/>
                <w:lang w:val="en-US"/>
              </w:rPr>
              <w:t> </w:t>
            </w:r>
          </w:p>
          <w:p w14:paraId="15C6FDAB" w14:textId="77777777" w:rsidR="00A07F68" w:rsidRPr="004E3666" w:rsidRDefault="00A07F68">
            <w:pPr>
              <w:bidi/>
              <w:spacing w:after="0" w:line="240" w:lineRule="auto"/>
              <w:jc w:val="both"/>
              <w:rPr>
                <w:rFonts w:ascii="Calibri" w:eastAsia="Times New Roman" w:hAnsi="Calibri" w:cs="Calibri"/>
                <w:b/>
                <w:bCs/>
                <w:color w:val="000000" w:themeColor="text1"/>
                <w:sz w:val="30"/>
                <w:szCs w:val="30"/>
                <w:lang w:val="en-US"/>
              </w:rPr>
            </w:pPr>
            <w:r w:rsidRPr="004E3666">
              <w:rPr>
                <w:rFonts w:ascii="Calibri" w:eastAsia="Times New Roman" w:hAnsi="Calibri" w:cs="Calibri" w:hint="cs"/>
                <w:b/>
                <w:bCs/>
                <w:color w:val="000000" w:themeColor="text1"/>
                <w:sz w:val="30"/>
                <w:szCs w:val="30"/>
                <w:rtl/>
                <w:lang w:val="en-US"/>
              </w:rPr>
              <w:t>فإن جميع صيغ هذه العقود قد أوقفتها لله سبحانه وتعالى لي ولوالدي وأهلي وذريتي ولكل من نشرها أو استخدامها أو ساعد في نشرها أو دعا لكاتبها بدعوة صالحة، وقفا معرفياً منجزا ومؤبدا ودائما إلى يوم القيامة لكل مسلم ومسلمة، ودون أي حقوق ملكية فكرية، إلا أنه لا يجوز ولا يحل لأحد أو منشأة ربحية استخدامها إلكترونيا أو في تطبيق أو لأغراض تجارية أو دعائية أو غيرها إلا بإذن خطي من كاتبها المهندس/ مذكر بن دغش القحطاني</w:t>
            </w:r>
            <w:r w:rsidRPr="004E3666">
              <w:rPr>
                <w:rFonts w:ascii="Calibri" w:eastAsia="Times New Roman" w:hAnsi="Calibri" w:cs="Calibri" w:hint="cs"/>
                <w:b/>
                <w:bCs/>
                <w:color w:val="000000" w:themeColor="text1"/>
                <w:sz w:val="30"/>
                <w:szCs w:val="30"/>
                <w:lang w:val="en-US"/>
              </w:rPr>
              <w:t xml:space="preserve"> </w:t>
            </w:r>
            <w:hyperlink r:id="rId7" w:history="1">
              <w:r w:rsidRPr="004E3666">
                <w:rPr>
                  <w:rStyle w:val="Hyperlink"/>
                  <w:rFonts w:ascii="Calibri" w:eastAsia="Times New Roman" w:hAnsi="Calibri" w:cs="Calibri"/>
                  <w:b/>
                  <w:bCs/>
                  <w:color w:val="000000" w:themeColor="text1"/>
                  <w:sz w:val="30"/>
                  <w:szCs w:val="30"/>
                  <w:lang w:val="en-US"/>
                </w:rPr>
                <w:t>@madkar111</w:t>
              </w:r>
            </w:hyperlink>
            <w:r w:rsidRPr="004E3666">
              <w:rPr>
                <w:rFonts w:ascii="Calibri" w:eastAsia="Times New Roman" w:hAnsi="Calibri" w:cs="Calibri"/>
                <w:color w:val="000000" w:themeColor="text1"/>
                <w:sz w:val="30"/>
                <w:szCs w:val="30"/>
                <w:lang w:val="en-US"/>
              </w:rPr>
              <w:t xml:space="preserve"> </w:t>
            </w:r>
          </w:p>
          <w:p w14:paraId="0DFE3A6D" w14:textId="77777777" w:rsidR="00A07F68" w:rsidRPr="004E3666" w:rsidRDefault="00A07F68">
            <w:pPr>
              <w:spacing w:after="240" w:line="240" w:lineRule="auto"/>
              <w:rPr>
                <w:rFonts w:ascii="Times New Roman" w:eastAsia="Times New Roman" w:hAnsi="Times New Roman" w:cs="Times New Roman"/>
                <w:color w:val="000000" w:themeColor="text1"/>
                <w:sz w:val="30"/>
                <w:szCs w:val="30"/>
                <w:rtl/>
                <w:lang w:val="en-US"/>
              </w:rPr>
            </w:pPr>
          </w:p>
          <w:p w14:paraId="6D142F00" w14:textId="77777777" w:rsidR="00A07F68" w:rsidRPr="004E3666" w:rsidRDefault="00A07F68">
            <w:pPr>
              <w:bidi/>
              <w:spacing w:after="0" w:line="240" w:lineRule="auto"/>
              <w:rPr>
                <w:rFonts w:ascii="Times New Roman" w:eastAsia="Times New Roman" w:hAnsi="Times New Roman" w:cs="Times New Roman"/>
                <w:color w:val="000000" w:themeColor="text1"/>
                <w:sz w:val="30"/>
                <w:szCs w:val="30"/>
                <w:rtl/>
                <w:lang w:val="en-US"/>
              </w:rPr>
            </w:pPr>
            <w:r w:rsidRPr="004E3666">
              <w:rPr>
                <w:rFonts w:ascii="Calibri" w:eastAsia="Times New Roman" w:hAnsi="Calibri" w:cs="Calibri" w:hint="cs"/>
                <w:b/>
                <w:bCs/>
                <w:color w:val="000000" w:themeColor="text1"/>
                <w:sz w:val="30"/>
                <w:szCs w:val="30"/>
                <w:rtl/>
                <w:lang w:val="en-US"/>
              </w:rPr>
              <w:t xml:space="preserve"> والله أعلم وأحكم وصلى الله على سيدنا محمد وعلى </w:t>
            </w:r>
            <w:proofErr w:type="spellStart"/>
            <w:r w:rsidRPr="004E3666">
              <w:rPr>
                <w:rFonts w:ascii="Calibri" w:eastAsia="Times New Roman" w:hAnsi="Calibri" w:cs="Calibri" w:hint="cs"/>
                <w:b/>
                <w:bCs/>
                <w:color w:val="000000" w:themeColor="text1"/>
                <w:sz w:val="30"/>
                <w:szCs w:val="30"/>
                <w:rtl/>
                <w:lang w:val="en-US"/>
              </w:rPr>
              <w:t>آله</w:t>
            </w:r>
            <w:proofErr w:type="spellEnd"/>
            <w:r w:rsidRPr="004E3666">
              <w:rPr>
                <w:rFonts w:ascii="Calibri" w:eastAsia="Times New Roman" w:hAnsi="Calibri" w:cs="Calibri" w:hint="cs"/>
                <w:b/>
                <w:bCs/>
                <w:color w:val="000000" w:themeColor="text1"/>
                <w:sz w:val="30"/>
                <w:szCs w:val="30"/>
                <w:rtl/>
                <w:lang w:val="en-US"/>
              </w:rPr>
              <w:t xml:space="preserve"> وصحبه وسلم.</w:t>
            </w:r>
          </w:p>
          <w:p w14:paraId="3A5C172D" w14:textId="77777777" w:rsidR="00A07F68" w:rsidRPr="004E3666" w:rsidRDefault="00A07F68">
            <w:pPr>
              <w:spacing w:after="0" w:line="240" w:lineRule="auto"/>
              <w:rPr>
                <w:rFonts w:ascii="Times New Roman" w:eastAsia="Times New Roman" w:hAnsi="Times New Roman" w:cs="Times New Roman"/>
                <w:color w:val="000000" w:themeColor="text1"/>
                <w:sz w:val="30"/>
                <w:szCs w:val="30"/>
                <w:rtl/>
                <w:lang w:val="en-US"/>
              </w:rPr>
            </w:pPr>
          </w:p>
          <w:p w14:paraId="79F1DCB4" w14:textId="77777777" w:rsidR="00A07F68" w:rsidRPr="004E3666" w:rsidRDefault="00A07F68">
            <w:pPr>
              <w:bidi/>
              <w:spacing w:after="0" w:line="240" w:lineRule="auto"/>
              <w:rPr>
                <w:rFonts w:ascii="Times New Roman" w:eastAsia="Times New Roman" w:hAnsi="Times New Roman" w:cs="Times New Roman"/>
                <w:color w:val="000000" w:themeColor="text1"/>
                <w:sz w:val="30"/>
                <w:szCs w:val="30"/>
                <w:lang w:val="en-US"/>
              </w:rPr>
            </w:pPr>
            <w:r w:rsidRPr="004E3666">
              <w:rPr>
                <w:rFonts w:ascii="Cambria Math" w:eastAsia="Times New Roman" w:hAnsi="Cambria Math" w:cs="Cambria Math" w:hint="cs"/>
                <w:b/>
                <w:bCs/>
                <w:color w:val="000000" w:themeColor="text1"/>
                <w:sz w:val="30"/>
                <w:szCs w:val="30"/>
                <w:rtl/>
                <w:lang w:val="en-US"/>
              </w:rPr>
              <w:t>▰</w:t>
            </w:r>
            <w:r w:rsidRPr="004E3666">
              <w:rPr>
                <w:rFonts w:ascii="Calibri" w:eastAsia="Times New Roman" w:hAnsi="Calibri" w:cs="Calibri" w:hint="cs"/>
                <w:b/>
                <w:bCs/>
                <w:color w:val="000000" w:themeColor="text1"/>
                <w:sz w:val="30"/>
                <w:szCs w:val="30"/>
                <w:rtl/>
                <w:lang w:val="en-US"/>
              </w:rPr>
              <w:t xml:space="preserve"> المصدر/</w:t>
            </w:r>
          </w:p>
          <w:p w14:paraId="4EACF0E8" w14:textId="77777777" w:rsidR="00A07F68" w:rsidRPr="004E3666" w:rsidRDefault="00A07F68" w:rsidP="00732D7E">
            <w:pPr>
              <w:numPr>
                <w:ilvl w:val="0"/>
                <w:numId w:val="1"/>
              </w:numPr>
              <w:bidi/>
              <w:spacing w:after="0" w:line="240" w:lineRule="auto"/>
              <w:ind w:left="1440"/>
              <w:textAlignment w:val="baseline"/>
              <w:rPr>
                <w:rFonts w:ascii="Calibri" w:eastAsia="Times New Roman" w:hAnsi="Calibri" w:cs="Calibri"/>
                <w:color w:val="000000" w:themeColor="text1"/>
                <w:sz w:val="30"/>
                <w:szCs w:val="30"/>
                <w:rtl/>
                <w:lang w:val="en-US"/>
              </w:rPr>
            </w:pPr>
            <w:r w:rsidRPr="004E3666">
              <w:rPr>
                <w:rFonts w:ascii="Calibri" w:eastAsia="Times New Roman" w:hAnsi="Calibri" w:cs="Calibri" w:hint="cs"/>
                <w:b/>
                <w:bCs/>
                <w:color w:val="000000" w:themeColor="text1"/>
                <w:sz w:val="30"/>
                <w:szCs w:val="30"/>
                <w:rtl/>
                <w:lang w:val="en-US"/>
              </w:rPr>
              <w:t>موقع بيتك عامر /</w:t>
            </w:r>
            <w:r w:rsidRPr="004E3666">
              <w:rPr>
                <w:rFonts w:ascii="Calibri" w:eastAsia="Times New Roman" w:hAnsi="Calibri" w:cs="Calibri" w:hint="cs"/>
                <w:color w:val="000000" w:themeColor="text1"/>
                <w:sz w:val="30"/>
                <w:szCs w:val="30"/>
                <w:rtl/>
                <w:lang w:val="en-US"/>
              </w:rPr>
              <w:t xml:space="preserve"> </w:t>
            </w:r>
            <w:hyperlink r:id="rId8" w:history="1">
              <w:r w:rsidRPr="004E3666">
                <w:rPr>
                  <w:rStyle w:val="Hyperlink"/>
                  <w:rFonts w:ascii="Calibri" w:eastAsia="Times New Roman" w:hAnsi="Calibri" w:cs="Calibri"/>
                  <w:color w:val="000000" w:themeColor="text1"/>
                  <w:sz w:val="30"/>
                  <w:szCs w:val="30"/>
                  <w:lang w:val="en-US"/>
                </w:rPr>
                <w:t>https://baytakaamer.sa</w:t>
              </w:r>
            </w:hyperlink>
          </w:p>
          <w:p w14:paraId="5BA2D683" w14:textId="77777777" w:rsidR="00A07F68" w:rsidRPr="004E3666" w:rsidRDefault="00A07F68" w:rsidP="00732D7E">
            <w:pPr>
              <w:numPr>
                <w:ilvl w:val="0"/>
                <w:numId w:val="1"/>
              </w:numPr>
              <w:bidi/>
              <w:spacing w:after="0" w:line="240" w:lineRule="auto"/>
              <w:ind w:left="1440"/>
              <w:textAlignment w:val="baseline"/>
              <w:rPr>
                <w:rFonts w:ascii="Calibri" w:eastAsia="Times New Roman" w:hAnsi="Calibri" w:cs="Calibri"/>
                <w:color w:val="000000" w:themeColor="text1"/>
                <w:sz w:val="30"/>
                <w:szCs w:val="30"/>
                <w:lang w:val="en-US"/>
              </w:rPr>
            </w:pPr>
            <w:r w:rsidRPr="004E3666">
              <w:rPr>
                <w:rFonts w:ascii="Calibri" w:eastAsia="Times New Roman" w:hAnsi="Calibri" w:cs="Calibri" w:hint="cs"/>
                <w:b/>
                <w:bCs/>
                <w:color w:val="000000" w:themeColor="text1"/>
                <w:sz w:val="30"/>
                <w:szCs w:val="30"/>
                <w:rtl/>
                <w:lang w:val="en-US"/>
              </w:rPr>
              <w:t>الموقع الإلكتروني للمهندس مذكر القحطاني /</w:t>
            </w:r>
            <w:r w:rsidRPr="004E3666">
              <w:rPr>
                <w:rFonts w:ascii="Calibri" w:eastAsia="Times New Roman" w:hAnsi="Calibri" w:cs="Calibri" w:hint="cs"/>
                <w:color w:val="000000" w:themeColor="text1"/>
                <w:sz w:val="30"/>
                <w:szCs w:val="30"/>
                <w:rtl/>
                <w:lang w:val="en-US"/>
              </w:rPr>
              <w:t xml:space="preserve"> </w:t>
            </w:r>
            <w:hyperlink r:id="rId9" w:history="1">
              <w:r w:rsidRPr="004E3666">
                <w:rPr>
                  <w:rStyle w:val="Hyperlink"/>
                  <w:rFonts w:ascii="Calibri" w:eastAsia="Times New Roman" w:hAnsi="Calibri" w:cs="Calibri"/>
                  <w:color w:val="000000" w:themeColor="text1"/>
                  <w:sz w:val="30"/>
                  <w:szCs w:val="30"/>
                  <w:lang w:val="en-US"/>
                </w:rPr>
                <w:t>https://madkar-d.sa</w:t>
              </w:r>
            </w:hyperlink>
          </w:p>
          <w:p w14:paraId="006A4D0D" w14:textId="77777777" w:rsidR="00A07F68" w:rsidRPr="004E3666" w:rsidRDefault="00A07F68" w:rsidP="00732D7E">
            <w:pPr>
              <w:numPr>
                <w:ilvl w:val="0"/>
                <w:numId w:val="1"/>
              </w:numPr>
              <w:bidi/>
              <w:spacing w:after="0" w:line="240" w:lineRule="auto"/>
              <w:ind w:left="1440"/>
              <w:textAlignment w:val="baseline"/>
              <w:rPr>
                <w:rFonts w:ascii="Calibri" w:eastAsia="Times New Roman" w:hAnsi="Calibri" w:cs="Calibri"/>
                <w:color w:val="000000" w:themeColor="text1"/>
                <w:sz w:val="30"/>
                <w:szCs w:val="30"/>
                <w:lang w:val="en-US"/>
              </w:rPr>
            </w:pPr>
            <w:r w:rsidRPr="004E3666">
              <w:rPr>
                <w:rFonts w:ascii="Calibri" w:eastAsia="Times New Roman" w:hAnsi="Calibri" w:cs="Calibri" w:hint="cs"/>
                <w:b/>
                <w:bCs/>
                <w:color w:val="000000" w:themeColor="text1"/>
                <w:sz w:val="30"/>
                <w:szCs w:val="30"/>
                <w:rtl/>
                <w:lang w:val="en-US"/>
              </w:rPr>
              <w:t>آخر تحديث لنموذج العقد /</w:t>
            </w:r>
            <w:r w:rsidRPr="004E3666">
              <w:rPr>
                <w:rFonts w:ascii="Calibri" w:eastAsia="Times New Roman" w:hAnsi="Calibri" w:cs="Calibri" w:hint="cs"/>
                <w:color w:val="000000" w:themeColor="text1"/>
                <w:sz w:val="30"/>
                <w:szCs w:val="30"/>
                <w:rtl/>
                <w:lang w:val="en-US"/>
              </w:rPr>
              <w:t xml:space="preserve"> 18-11-1441هـ   |   09 -07-2020م</w:t>
            </w:r>
          </w:p>
          <w:p w14:paraId="110C3E74" w14:textId="29C3D73C" w:rsidR="0062400B" w:rsidRPr="004E3666" w:rsidRDefault="0062400B" w:rsidP="0062400B">
            <w:pPr>
              <w:numPr>
                <w:ilvl w:val="0"/>
                <w:numId w:val="1"/>
              </w:numPr>
              <w:bidi/>
              <w:spacing w:after="0" w:line="240" w:lineRule="auto"/>
              <w:ind w:left="1440"/>
              <w:textAlignment w:val="baseline"/>
              <w:rPr>
                <w:rFonts w:ascii="Calibri" w:eastAsia="Times New Roman" w:hAnsi="Calibri" w:cs="Calibri"/>
                <w:color w:val="000000" w:themeColor="text1"/>
                <w:sz w:val="30"/>
                <w:szCs w:val="30"/>
                <w:rtl/>
                <w:lang w:val="en-US"/>
              </w:rPr>
            </w:pPr>
            <w:r w:rsidRPr="004E3666">
              <w:rPr>
                <w:rFonts w:ascii="Calibri" w:eastAsia="Times New Roman" w:hAnsi="Calibri" w:cs="Calibri"/>
                <w:b/>
                <w:bCs/>
                <w:color w:val="000000" w:themeColor="text1"/>
                <w:sz w:val="30"/>
                <w:szCs w:val="30"/>
                <w:rtl/>
                <w:lang w:val="en-US"/>
              </w:rPr>
              <w:t>موقع شركة الوثائق للاستشارات الهندسية /</w:t>
            </w:r>
            <w:hyperlink r:id="rId10" w:history="1">
              <w:r w:rsidRPr="004E3666">
                <w:rPr>
                  <w:rStyle w:val="Hyperlink"/>
                  <w:rFonts w:ascii="Calibri" w:eastAsia="Times New Roman" w:hAnsi="Calibri" w:cs="Calibri"/>
                  <w:color w:val="000000" w:themeColor="text1"/>
                  <w:sz w:val="30"/>
                  <w:szCs w:val="30"/>
                  <w:lang w:val="en-US"/>
                </w:rPr>
                <w:t>https://alwathaaeq.sa</w:t>
              </w:r>
            </w:hyperlink>
          </w:p>
        </w:tc>
      </w:tr>
    </w:tbl>
    <w:p w14:paraId="1A5390EB" w14:textId="77777777" w:rsidR="00A07F68" w:rsidRPr="004E3666" w:rsidRDefault="00A07F68" w:rsidP="00A07F68">
      <w:pPr>
        <w:rPr>
          <w:rFonts w:ascii="Assawt Decorative" w:cs="Assawt Decorative"/>
          <w:color w:val="000000" w:themeColor="text1"/>
          <w:sz w:val="40"/>
          <w:szCs w:val="40"/>
          <w:rtl/>
          <w:lang w:val="en-US" w:bidi="ar-YE"/>
        </w:rPr>
      </w:pPr>
    </w:p>
    <w:p w14:paraId="724F38B6" w14:textId="12EB4856" w:rsidR="00A07F68" w:rsidRPr="004E3666" w:rsidRDefault="00A07F68">
      <w:pPr>
        <w:rPr>
          <w:rFonts w:cs="Assawt Decorative"/>
          <w:color w:val="000000" w:themeColor="text1"/>
          <w:sz w:val="40"/>
          <w:szCs w:val="40"/>
          <w:lang w:val="en-US" w:bidi="ar-YE"/>
        </w:rPr>
      </w:pPr>
      <w:r w:rsidRPr="004E3666">
        <w:rPr>
          <w:rFonts w:cs="Assawt Decorative"/>
          <w:color w:val="000000" w:themeColor="text1"/>
          <w:sz w:val="40"/>
          <w:szCs w:val="40"/>
          <w:lang w:val="en-US" w:bidi="ar-YE"/>
        </w:rPr>
        <w:br w:type="page"/>
      </w:r>
    </w:p>
    <w:p w14:paraId="2D92F2F2" w14:textId="3D01E44A" w:rsidR="00673C09" w:rsidRPr="004E3666" w:rsidRDefault="00673C09" w:rsidP="00673C09">
      <w:pPr>
        <w:pStyle w:val="BasicParagraph"/>
        <w:rPr>
          <w:color w:val="000000" w:themeColor="text1"/>
        </w:rPr>
      </w:pPr>
    </w:p>
    <w:p w14:paraId="0C9FCDB7" w14:textId="69A3AF5C" w:rsidR="0062400B" w:rsidRPr="004E3666" w:rsidRDefault="0062400B" w:rsidP="00673C09">
      <w:pPr>
        <w:pStyle w:val="BasicParagraph"/>
        <w:rPr>
          <w:color w:val="000000" w:themeColor="text1"/>
        </w:rPr>
      </w:pPr>
    </w:p>
    <w:p w14:paraId="478B3A02" w14:textId="77777777" w:rsidR="0062400B" w:rsidRPr="004E3666" w:rsidRDefault="0062400B" w:rsidP="00673C09">
      <w:pPr>
        <w:pStyle w:val="BasicParagraph"/>
        <w:rPr>
          <w:color w:val="000000" w:themeColor="text1"/>
          <w:rtl/>
        </w:rPr>
      </w:pPr>
      <w:bookmarkStart w:id="0" w:name="_GoBack"/>
      <w:bookmarkEnd w:id="0"/>
    </w:p>
    <w:p w14:paraId="797EF937" w14:textId="77777777" w:rsidR="00673C09" w:rsidRPr="004E3666" w:rsidRDefault="00673C09" w:rsidP="00673C09">
      <w:pPr>
        <w:pStyle w:val="Text"/>
        <w:rPr>
          <w:color w:val="000000" w:themeColor="text1"/>
          <w:rtl/>
        </w:rPr>
      </w:pPr>
      <w:r w:rsidRPr="004E3666">
        <w:rPr>
          <w:color w:val="000000" w:themeColor="text1"/>
          <w:rtl/>
        </w:rPr>
        <w:t xml:space="preserve">الحمد لله والصلاة والسلام على رسول </w:t>
      </w:r>
      <w:proofErr w:type="gramStart"/>
      <w:r w:rsidRPr="004E3666">
        <w:rPr>
          <w:color w:val="000000" w:themeColor="text1"/>
          <w:rtl/>
        </w:rPr>
        <w:t>الله ،</w:t>
      </w:r>
      <w:proofErr w:type="gramEnd"/>
      <w:r w:rsidRPr="004E3666">
        <w:rPr>
          <w:color w:val="000000" w:themeColor="text1"/>
          <w:rtl/>
        </w:rPr>
        <w:t xml:space="preserve"> وبعد ...  </w:t>
      </w:r>
    </w:p>
    <w:p w14:paraId="172BA1E1" w14:textId="77777777" w:rsidR="00673C09" w:rsidRPr="004E3666" w:rsidRDefault="00673C09" w:rsidP="00673C09">
      <w:pPr>
        <w:pStyle w:val="Text"/>
        <w:rPr>
          <w:color w:val="000000" w:themeColor="text1"/>
          <w:rtl/>
        </w:rPr>
      </w:pPr>
      <w:r w:rsidRPr="004E3666">
        <w:rPr>
          <w:color w:val="000000" w:themeColor="text1"/>
          <w:rtl/>
        </w:rPr>
        <w:t xml:space="preserve">فإنه بتاريخ........... تم الاتفاق في مدينة............... بين كل </w:t>
      </w:r>
      <w:proofErr w:type="gramStart"/>
      <w:r w:rsidRPr="004E3666">
        <w:rPr>
          <w:color w:val="000000" w:themeColor="text1"/>
          <w:rtl/>
        </w:rPr>
        <w:t>من :</w:t>
      </w:r>
      <w:proofErr w:type="gramEnd"/>
      <w:r w:rsidRPr="004E3666">
        <w:rPr>
          <w:color w:val="000000" w:themeColor="text1"/>
          <w:rtl/>
        </w:rPr>
        <w:t>-</w:t>
      </w:r>
    </w:p>
    <w:p w14:paraId="7FEDE19E" w14:textId="77777777" w:rsidR="00673C09" w:rsidRPr="004E3666" w:rsidRDefault="00673C09" w:rsidP="00673C09">
      <w:pPr>
        <w:pStyle w:val="LetterNumb"/>
        <w:rPr>
          <w:b w:val="0"/>
          <w:bCs w:val="0"/>
          <w:color w:val="000000" w:themeColor="text1"/>
          <w:rtl/>
        </w:rPr>
      </w:pPr>
      <w:r w:rsidRPr="004E3666">
        <w:rPr>
          <w:rStyle w:val="numbercolor"/>
          <w:b w:val="0"/>
          <w:bCs w:val="0"/>
          <w:color w:val="000000" w:themeColor="text1"/>
          <w:rtl/>
        </w:rPr>
        <w:t>أ.</w:t>
      </w:r>
      <w:r w:rsidRPr="004E3666">
        <w:rPr>
          <w:rStyle w:val="numbercolor"/>
          <w:b w:val="0"/>
          <w:bCs w:val="0"/>
          <w:color w:val="000000" w:themeColor="text1"/>
          <w:rtl/>
        </w:rPr>
        <w:tab/>
      </w:r>
      <w:r w:rsidRPr="004E3666">
        <w:rPr>
          <w:b w:val="0"/>
          <w:bCs w:val="0"/>
          <w:color w:val="000000" w:themeColor="text1"/>
          <w:rtl/>
        </w:rPr>
        <w:t xml:space="preserve">المكرم.......................... رقم البطاقة.................. تاريخها............. مصدرها.............. وهو المالك </w:t>
      </w:r>
      <w:proofErr w:type="gramStart"/>
      <w:r w:rsidRPr="004E3666">
        <w:rPr>
          <w:b w:val="0"/>
          <w:bCs w:val="0"/>
          <w:color w:val="000000" w:themeColor="text1"/>
          <w:rtl/>
        </w:rPr>
        <w:t>للأرض  ذات</w:t>
      </w:r>
      <w:proofErr w:type="gramEnd"/>
      <w:r w:rsidRPr="004E3666">
        <w:rPr>
          <w:b w:val="0"/>
          <w:bCs w:val="0"/>
          <w:color w:val="000000" w:themeColor="text1"/>
          <w:rtl/>
        </w:rPr>
        <w:t xml:space="preserve"> الصك رقم.................... وتاريخ............... الواقعة بحي............... ويشار إليه فيما بعد بالطرف الأول أو المالك. </w:t>
      </w:r>
    </w:p>
    <w:p w14:paraId="63F56308" w14:textId="77777777" w:rsidR="00673C09" w:rsidRPr="004E3666" w:rsidRDefault="00673C09" w:rsidP="00673C09">
      <w:pPr>
        <w:pStyle w:val="Text"/>
        <w:rPr>
          <w:color w:val="000000" w:themeColor="text1"/>
          <w:rtl/>
        </w:rPr>
      </w:pPr>
      <w:r w:rsidRPr="004E3666">
        <w:rPr>
          <w:color w:val="000000" w:themeColor="text1"/>
          <w:rtl/>
        </w:rPr>
        <w:t xml:space="preserve">و </w:t>
      </w:r>
    </w:p>
    <w:p w14:paraId="57E514D4" w14:textId="77777777" w:rsidR="00673C09" w:rsidRPr="004E3666" w:rsidRDefault="00673C09" w:rsidP="00673C09">
      <w:pPr>
        <w:pStyle w:val="LetterNumb"/>
        <w:rPr>
          <w:b w:val="0"/>
          <w:bCs w:val="0"/>
          <w:color w:val="000000" w:themeColor="text1"/>
          <w:rtl/>
        </w:rPr>
      </w:pPr>
      <w:r w:rsidRPr="004E3666">
        <w:rPr>
          <w:rStyle w:val="numbercolor"/>
          <w:b w:val="0"/>
          <w:bCs w:val="0"/>
          <w:color w:val="000000" w:themeColor="text1"/>
          <w:rtl/>
        </w:rPr>
        <w:t>ب.</w:t>
      </w:r>
      <w:r w:rsidRPr="004E3666">
        <w:rPr>
          <w:rStyle w:val="numbercolor"/>
          <w:b w:val="0"/>
          <w:bCs w:val="0"/>
          <w:color w:val="000000" w:themeColor="text1"/>
          <w:rtl/>
        </w:rPr>
        <w:tab/>
      </w:r>
      <w:r w:rsidRPr="004E3666">
        <w:rPr>
          <w:b w:val="0"/>
          <w:bCs w:val="0"/>
          <w:color w:val="000000" w:themeColor="text1"/>
          <w:rtl/>
        </w:rPr>
        <w:t>المقاول مؤسسة/شركة ............................... ص.ب ......... الرمز البريدي ........ هاتف.................. فاكس............... ويمثلها المكرم/ ................................. بموجب التفويض رقم............ وتاريخ..................... ويشار إليه فيما بعد بالطرف الثاني أو المقاول وهما بكامل أهليتهما الشرعية على ما يلي:</w:t>
      </w:r>
    </w:p>
    <w:p w14:paraId="0A5CEA93" w14:textId="77777777" w:rsidR="00673C09" w:rsidRPr="004E3666" w:rsidRDefault="00673C09" w:rsidP="00673C09">
      <w:pPr>
        <w:pStyle w:val="Text"/>
        <w:rPr>
          <w:color w:val="000000" w:themeColor="text1"/>
          <w:rtl/>
        </w:rPr>
      </w:pPr>
      <w:r w:rsidRPr="004E3666">
        <w:rPr>
          <w:color w:val="000000" w:themeColor="text1"/>
          <w:rtl/>
        </w:rPr>
        <w:t>التمهيد:</w:t>
      </w:r>
    </w:p>
    <w:p w14:paraId="299FCFE9" w14:textId="77777777" w:rsidR="00673C09" w:rsidRPr="004E3666" w:rsidRDefault="00673C09" w:rsidP="00673C09">
      <w:pPr>
        <w:pStyle w:val="Text"/>
        <w:rPr>
          <w:color w:val="000000" w:themeColor="text1"/>
          <w:rtl/>
        </w:rPr>
      </w:pPr>
      <w:r w:rsidRPr="004E3666">
        <w:rPr>
          <w:color w:val="000000" w:themeColor="text1"/>
          <w:rtl/>
        </w:rPr>
        <w:t xml:space="preserve">حيث أن الطرف الأول حاصل على ترخيص رقم.......... وتاريخ.............. لإقامة مشروع على الأرض المشار إليها </w:t>
      </w:r>
      <w:proofErr w:type="spellStart"/>
      <w:r w:rsidRPr="004E3666">
        <w:rPr>
          <w:color w:val="000000" w:themeColor="text1"/>
          <w:rtl/>
        </w:rPr>
        <w:t>بعاليه</w:t>
      </w:r>
      <w:proofErr w:type="spellEnd"/>
      <w:r w:rsidRPr="004E3666">
        <w:rPr>
          <w:color w:val="000000" w:themeColor="text1"/>
          <w:rtl/>
        </w:rPr>
        <w:t xml:space="preserve"> ويرغب في تكليف مقاول للقيام بأعمال </w:t>
      </w:r>
      <w:proofErr w:type="gramStart"/>
      <w:r w:rsidRPr="004E3666">
        <w:rPr>
          <w:color w:val="000000" w:themeColor="text1"/>
          <w:rtl/>
        </w:rPr>
        <w:t xml:space="preserve">( </w:t>
      </w:r>
      <w:proofErr w:type="spellStart"/>
      <w:r w:rsidRPr="004E3666">
        <w:rPr>
          <w:color w:val="000000" w:themeColor="text1"/>
          <w:rtl/>
        </w:rPr>
        <w:t>مصنيعة</w:t>
      </w:r>
      <w:proofErr w:type="spellEnd"/>
      <w:proofErr w:type="gramEnd"/>
      <w:r w:rsidRPr="004E3666">
        <w:rPr>
          <w:color w:val="000000" w:themeColor="text1"/>
          <w:rtl/>
        </w:rPr>
        <w:t xml:space="preserve"> ومواد الأبواب ) عليه فقد أطلع الطرف الثاني على جميع مستندات العقد وكذلك موقع المشروع وأبدى استعداده التام للقيام بهذه الأعمال وفق البنود التالية:-</w:t>
      </w:r>
    </w:p>
    <w:p w14:paraId="72F7F48F" w14:textId="77777777" w:rsidR="00673C09" w:rsidRPr="004E3666" w:rsidRDefault="00673C09" w:rsidP="00673C09">
      <w:pPr>
        <w:pStyle w:val="Numbring"/>
        <w:rPr>
          <w:color w:val="000000" w:themeColor="text1"/>
          <w:rtl/>
        </w:rPr>
      </w:pPr>
      <w:r w:rsidRPr="004E3666">
        <w:rPr>
          <w:rStyle w:val="numbercolor"/>
          <w:color w:val="000000" w:themeColor="text1"/>
          <w:rtl/>
        </w:rPr>
        <w:t>1.</w:t>
      </w:r>
      <w:r w:rsidRPr="004E3666">
        <w:rPr>
          <w:rStyle w:val="numbercolor"/>
          <w:color w:val="000000" w:themeColor="text1"/>
          <w:rtl/>
        </w:rPr>
        <w:tab/>
      </w:r>
      <w:r w:rsidRPr="004E3666">
        <w:rPr>
          <w:color w:val="000000" w:themeColor="text1"/>
          <w:rtl/>
        </w:rPr>
        <w:t xml:space="preserve">يعتبر التمهيد وما جاء أعلاه جزء لا يتجزأ من </w:t>
      </w:r>
      <w:proofErr w:type="gramStart"/>
      <w:r w:rsidRPr="004E3666">
        <w:rPr>
          <w:color w:val="000000" w:themeColor="text1"/>
          <w:rtl/>
        </w:rPr>
        <w:t>العقد .</w:t>
      </w:r>
      <w:proofErr w:type="gramEnd"/>
      <w:r w:rsidRPr="004E3666">
        <w:rPr>
          <w:color w:val="000000" w:themeColor="text1"/>
          <w:rtl/>
        </w:rPr>
        <w:t xml:space="preserve"> </w:t>
      </w:r>
    </w:p>
    <w:p w14:paraId="2D6E06C4" w14:textId="77777777" w:rsidR="00673C09" w:rsidRPr="004E3666" w:rsidRDefault="00673C09" w:rsidP="00673C09">
      <w:pPr>
        <w:pStyle w:val="Numbring"/>
        <w:rPr>
          <w:color w:val="000000" w:themeColor="text1"/>
          <w:rtl/>
        </w:rPr>
      </w:pPr>
      <w:r w:rsidRPr="004E3666">
        <w:rPr>
          <w:rStyle w:val="numbercolor"/>
          <w:color w:val="000000" w:themeColor="text1"/>
          <w:rtl/>
        </w:rPr>
        <w:t>2.</w:t>
      </w:r>
      <w:r w:rsidRPr="004E3666">
        <w:rPr>
          <w:rStyle w:val="numbercolor"/>
          <w:color w:val="000000" w:themeColor="text1"/>
          <w:rtl/>
        </w:rPr>
        <w:tab/>
      </w:r>
      <w:r w:rsidRPr="004E3666">
        <w:rPr>
          <w:color w:val="000000" w:themeColor="text1"/>
          <w:rtl/>
        </w:rPr>
        <w:t xml:space="preserve">يكون نطاق عمل الطرف الثاني مصنعية ومواد الأبواب الخشبية والحديدية الداخلية والخارجية وتركيب الخردوات لمشروع الطرف الأول. </w:t>
      </w:r>
    </w:p>
    <w:p w14:paraId="71064792" w14:textId="77777777" w:rsidR="00673C09" w:rsidRPr="004E3666" w:rsidRDefault="00673C09" w:rsidP="00673C09">
      <w:pPr>
        <w:pStyle w:val="Numbring"/>
        <w:rPr>
          <w:color w:val="000000" w:themeColor="text1"/>
          <w:rtl/>
        </w:rPr>
      </w:pPr>
      <w:r w:rsidRPr="004E3666">
        <w:rPr>
          <w:rStyle w:val="numbercolor"/>
          <w:color w:val="000000" w:themeColor="text1"/>
          <w:rtl/>
        </w:rPr>
        <w:t>3.</w:t>
      </w:r>
      <w:r w:rsidRPr="004E3666">
        <w:rPr>
          <w:rStyle w:val="numbercolor"/>
          <w:color w:val="000000" w:themeColor="text1"/>
          <w:rtl/>
        </w:rPr>
        <w:tab/>
      </w:r>
      <w:r w:rsidRPr="004E3666">
        <w:rPr>
          <w:color w:val="000000" w:themeColor="text1"/>
          <w:rtl/>
        </w:rPr>
        <w:t xml:space="preserve">يلتزم الطرف الثاني بإحضار الفنين والعمالة ذات الخبرة في تنفيذ الأعمال الواردة أعلاه وتكون مسؤوليتهم النظامية على الطرف </w:t>
      </w:r>
      <w:proofErr w:type="gramStart"/>
      <w:r w:rsidRPr="004E3666">
        <w:rPr>
          <w:color w:val="000000" w:themeColor="text1"/>
          <w:rtl/>
        </w:rPr>
        <w:t>الثاني .</w:t>
      </w:r>
      <w:proofErr w:type="gramEnd"/>
    </w:p>
    <w:p w14:paraId="18F498FD" w14:textId="77777777" w:rsidR="00673C09" w:rsidRPr="004E3666" w:rsidRDefault="00673C09" w:rsidP="00673C09">
      <w:pPr>
        <w:pStyle w:val="Numbring"/>
        <w:rPr>
          <w:color w:val="000000" w:themeColor="text1"/>
          <w:rtl/>
        </w:rPr>
      </w:pPr>
      <w:r w:rsidRPr="004E3666">
        <w:rPr>
          <w:rStyle w:val="numbercolor"/>
          <w:color w:val="000000" w:themeColor="text1"/>
          <w:rtl/>
        </w:rPr>
        <w:t>4.</w:t>
      </w:r>
      <w:r w:rsidRPr="004E3666">
        <w:rPr>
          <w:rStyle w:val="numbercolor"/>
          <w:color w:val="000000" w:themeColor="text1"/>
          <w:rtl/>
        </w:rPr>
        <w:tab/>
      </w:r>
      <w:r w:rsidRPr="004E3666">
        <w:rPr>
          <w:color w:val="000000" w:themeColor="text1"/>
          <w:rtl/>
        </w:rPr>
        <w:t xml:space="preserve">يلزم أن تكون جميع الأعمال المنفذة حسب المواصفات الواردة في بند رقم 17،  </w:t>
      </w:r>
    </w:p>
    <w:p w14:paraId="7A9DD994" w14:textId="77777777" w:rsidR="00673C09" w:rsidRPr="004E3666" w:rsidRDefault="00673C09" w:rsidP="00673C09">
      <w:pPr>
        <w:pStyle w:val="Numbring"/>
        <w:rPr>
          <w:color w:val="000000" w:themeColor="text1"/>
          <w:rtl/>
        </w:rPr>
      </w:pPr>
      <w:r w:rsidRPr="004E3666">
        <w:rPr>
          <w:rStyle w:val="numbercolor"/>
          <w:color w:val="000000" w:themeColor="text1"/>
          <w:rtl/>
        </w:rPr>
        <w:t>5.</w:t>
      </w:r>
      <w:r w:rsidRPr="004E3666">
        <w:rPr>
          <w:rStyle w:val="numbercolor"/>
          <w:color w:val="000000" w:themeColor="text1"/>
          <w:rtl/>
        </w:rPr>
        <w:tab/>
      </w:r>
      <w:r w:rsidRPr="004E3666">
        <w:rPr>
          <w:color w:val="000000" w:themeColor="text1"/>
          <w:rtl/>
        </w:rPr>
        <w:t xml:space="preserve">في حالة مخالفة الطرف الثاني لما جاء في البند رقم 4 فيلتزم الطرف الثاني بإزالة الأعمال المخالفة على حسابه </w:t>
      </w:r>
      <w:proofErr w:type="gramStart"/>
      <w:r w:rsidRPr="004E3666">
        <w:rPr>
          <w:color w:val="000000" w:themeColor="text1"/>
          <w:rtl/>
        </w:rPr>
        <w:t>الخاص .</w:t>
      </w:r>
      <w:proofErr w:type="gramEnd"/>
      <w:r w:rsidRPr="004E3666">
        <w:rPr>
          <w:color w:val="000000" w:themeColor="text1"/>
          <w:rtl/>
        </w:rPr>
        <w:t xml:space="preserve"> </w:t>
      </w:r>
    </w:p>
    <w:p w14:paraId="14B10166" w14:textId="77777777" w:rsidR="00673C09" w:rsidRPr="004E3666" w:rsidRDefault="00673C09" w:rsidP="00673C09">
      <w:pPr>
        <w:pStyle w:val="Numbring"/>
        <w:rPr>
          <w:color w:val="000000" w:themeColor="text1"/>
          <w:rtl/>
        </w:rPr>
      </w:pPr>
      <w:r w:rsidRPr="004E3666">
        <w:rPr>
          <w:rStyle w:val="numbercolor"/>
          <w:color w:val="000000" w:themeColor="text1"/>
          <w:rtl/>
        </w:rPr>
        <w:t>6.</w:t>
      </w:r>
      <w:r w:rsidRPr="004E3666">
        <w:rPr>
          <w:rStyle w:val="numbercolor"/>
          <w:color w:val="000000" w:themeColor="text1"/>
          <w:rtl/>
        </w:rPr>
        <w:tab/>
      </w:r>
      <w:r w:rsidRPr="004E3666">
        <w:rPr>
          <w:color w:val="000000" w:themeColor="text1"/>
          <w:rtl/>
        </w:rPr>
        <w:t xml:space="preserve">يلتزم الطرف الثاني بإزالة كافة المخلفات وتنظيف المشروع من بقايا عمله أولاً بأول وتسليم المشروع في نهاية العقد إلى الطرف الأول أو المقاول التالي خالياً </w:t>
      </w:r>
      <w:proofErr w:type="gramStart"/>
      <w:r w:rsidRPr="004E3666">
        <w:rPr>
          <w:color w:val="000000" w:themeColor="text1"/>
          <w:rtl/>
        </w:rPr>
        <w:t>ونظيفاً .</w:t>
      </w:r>
      <w:proofErr w:type="gramEnd"/>
      <w:r w:rsidRPr="004E3666">
        <w:rPr>
          <w:color w:val="000000" w:themeColor="text1"/>
          <w:rtl/>
        </w:rPr>
        <w:t xml:space="preserve"> </w:t>
      </w:r>
    </w:p>
    <w:p w14:paraId="658F58A1" w14:textId="77777777" w:rsidR="00673C09" w:rsidRPr="004E3666" w:rsidRDefault="00673C09" w:rsidP="00673C09">
      <w:pPr>
        <w:pStyle w:val="Numbring"/>
        <w:rPr>
          <w:color w:val="000000" w:themeColor="text1"/>
          <w:rtl/>
        </w:rPr>
      </w:pPr>
      <w:r w:rsidRPr="004E3666">
        <w:rPr>
          <w:rStyle w:val="numbercolor"/>
          <w:color w:val="000000" w:themeColor="text1"/>
          <w:rtl/>
        </w:rPr>
        <w:t>7.</w:t>
      </w:r>
      <w:r w:rsidRPr="004E3666">
        <w:rPr>
          <w:rStyle w:val="numbercolor"/>
          <w:color w:val="000000" w:themeColor="text1"/>
          <w:rtl/>
        </w:rPr>
        <w:tab/>
      </w:r>
      <w:proofErr w:type="gramStart"/>
      <w:r w:rsidRPr="004E3666">
        <w:rPr>
          <w:color w:val="000000" w:themeColor="text1"/>
          <w:rtl/>
        </w:rPr>
        <w:t>الضمان :</w:t>
      </w:r>
      <w:proofErr w:type="gramEnd"/>
      <w:r w:rsidRPr="004E3666">
        <w:rPr>
          <w:color w:val="000000" w:themeColor="text1"/>
          <w:rtl/>
        </w:rPr>
        <w:t xml:space="preserve"> يلتزم الطرف الثاني بضمان أعماله التي قام بها لمدة ................ شهر من تاريخ استلام الطرف الأول </w:t>
      </w:r>
      <w:proofErr w:type="gramStart"/>
      <w:r w:rsidRPr="004E3666">
        <w:rPr>
          <w:color w:val="000000" w:themeColor="text1"/>
          <w:rtl/>
        </w:rPr>
        <w:t>للأعمال .</w:t>
      </w:r>
      <w:proofErr w:type="gramEnd"/>
      <w:r w:rsidRPr="004E3666">
        <w:rPr>
          <w:color w:val="000000" w:themeColor="text1"/>
          <w:rtl/>
        </w:rPr>
        <w:t xml:space="preserve"> </w:t>
      </w:r>
    </w:p>
    <w:p w14:paraId="474809A1" w14:textId="77777777" w:rsidR="00673C09" w:rsidRPr="004E3666" w:rsidRDefault="00673C09" w:rsidP="00673C09">
      <w:pPr>
        <w:pStyle w:val="Numbring"/>
        <w:rPr>
          <w:color w:val="000000" w:themeColor="text1"/>
          <w:rtl/>
        </w:rPr>
      </w:pPr>
      <w:r w:rsidRPr="004E3666">
        <w:rPr>
          <w:rStyle w:val="numbercolor"/>
          <w:color w:val="000000" w:themeColor="text1"/>
          <w:rtl/>
        </w:rPr>
        <w:t>8.</w:t>
      </w:r>
      <w:r w:rsidRPr="004E3666">
        <w:rPr>
          <w:rStyle w:val="numbercolor"/>
          <w:color w:val="000000" w:themeColor="text1"/>
          <w:rtl/>
        </w:rPr>
        <w:tab/>
      </w:r>
      <w:r w:rsidRPr="004E3666">
        <w:rPr>
          <w:color w:val="000000" w:themeColor="text1"/>
          <w:rtl/>
        </w:rPr>
        <w:t xml:space="preserve">مدة </w:t>
      </w:r>
      <w:proofErr w:type="gramStart"/>
      <w:r w:rsidRPr="004E3666">
        <w:rPr>
          <w:color w:val="000000" w:themeColor="text1"/>
          <w:rtl/>
        </w:rPr>
        <w:t>التنفيذ :</w:t>
      </w:r>
      <w:proofErr w:type="gramEnd"/>
      <w:r w:rsidRPr="004E3666">
        <w:rPr>
          <w:color w:val="000000" w:themeColor="text1"/>
          <w:rtl/>
        </w:rPr>
        <w:t xml:space="preserve"> يلتزم الطرف الثاني بإنهاء كافة الأعمال وتسليم المشروع للطرف الأول في مدة أقصاها .......... شهر من تاريخ</w:t>
      </w:r>
      <w:r w:rsidRPr="004E3666">
        <w:rPr>
          <w:rFonts w:ascii="Arial" w:hAnsi="Arial" w:cs="Arial"/>
          <w:color w:val="000000" w:themeColor="text1"/>
          <w:rtl/>
        </w:rPr>
        <w:t xml:space="preserve"> □</w:t>
      </w:r>
      <w:r w:rsidRPr="004E3666">
        <w:rPr>
          <w:color w:val="000000" w:themeColor="text1"/>
          <w:rtl/>
        </w:rPr>
        <w:t xml:space="preserve"> </w:t>
      </w:r>
      <w:proofErr w:type="gramStart"/>
      <w:r w:rsidRPr="004E3666">
        <w:rPr>
          <w:color w:val="000000" w:themeColor="text1"/>
          <w:rtl/>
        </w:rPr>
        <w:t>( توقيع</w:t>
      </w:r>
      <w:proofErr w:type="gramEnd"/>
      <w:r w:rsidRPr="004E3666">
        <w:rPr>
          <w:color w:val="000000" w:themeColor="text1"/>
          <w:rtl/>
        </w:rPr>
        <w:t xml:space="preserve"> هذا العقد ) أو </w:t>
      </w:r>
      <w:r w:rsidRPr="004E3666">
        <w:rPr>
          <w:rFonts w:ascii="Arial" w:hAnsi="Arial" w:cs="Arial"/>
          <w:color w:val="000000" w:themeColor="text1"/>
          <w:rtl/>
        </w:rPr>
        <w:t>□</w:t>
      </w:r>
      <w:r w:rsidRPr="004E3666">
        <w:rPr>
          <w:color w:val="000000" w:themeColor="text1"/>
          <w:rtl/>
        </w:rPr>
        <w:t xml:space="preserve"> ( توقيع محضر استلام الموقع من الطرف الأول ).</w:t>
      </w:r>
    </w:p>
    <w:p w14:paraId="31A649F8" w14:textId="77777777" w:rsidR="00673C09" w:rsidRPr="004E3666" w:rsidRDefault="00673C09" w:rsidP="00673C09">
      <w:pPr>
        <w:pStyle w:val="Numbring"/>
        <w:rPr>
          <w:color w:val="000000" w:themeColor="text1"/>
          <w:rtl/>
        </w:rPr>
      </w:pPr>
      <w:r w:rsidRPr="004E3666">
        <w:rPr>
          <w:rStyle w:val="numbercolor"/>
          <w:color w:val="000000" w:themeColor="text1"/>
          <w:rtl/>
        </w:rPr>
        <w:t>9.</w:t>
      </w:r>
      <w:r w:rsidRPr="004E3666">
        <w:rPr>
          <w:rStyle w:val="numbercolor"/>
          <w:color w:val="000000" w:themeColor="text1"/>
          <w:rtl/>
        </w:rPr>
        <w:tab/>
      </w:r>
      <w:r w:rsidRPr="004E3666">
        <w:rPr>
          <w:color w:val="000000" w:themeColor="text1"/>
          <w:rtl/>
        </w:rPr>
        <w:t xml:space="preserve"> يخضع هذا العقد لأنظمة </w:t>
      </w:r>
      <w:proofErr w:type="gramStart"/>
      <w:r w:rsidRPr="004E3666">
        <w:rPr>
          <w:color w:val="000000" w:themeColor="text1"/>
          <w:rtl/>
        </w:rPr>
        <w:t>( المملكة</w:t>
      </w:r>
      <w:proofErr w:type="gramEnd"/>
      <w:r w:rsidRPr="004E3666">
        <w:rPr>
          <w:color w:val="000000" w:themeColor="text1"/>
          <w:rtl/>
        </w:rPr>
        <w:t xml:space="preserve"> العربية السعودية ) وفي حالة وجود خلاف لا سمح الله بين الطرفين فيحال الخلاف إلى:</w:t>
      </w:r>
    </w:p>
    <w:p w14:paraId="537078D3" w14:textId="535AC813" w:rsidR="00673C09" w:rsidRPr="004E3666" w:rsidRDefault="00673C09" w:rsidP="00673C09">
      <w:pPr>
        <w:pStyle w:val="Bulit"/>
        <w:ind w:left="709"/>
        <w:rPr>
          <w:color w:val="000000" w:themeColor="text1"/>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التحكيم.</w:t>
      </w:r>
    </w:p>
    <w:p w14:paraId="5CBA51AC" w14:textId="72DC2C57" w:rsidR="0062400B" w:rsidRPr="004E3666" w:rsidRDefault="0062400B" w:rsidP="00673C09">
      <w:pPr>
        <w:pStyle w:val="Bulit"/>
        <w:ind w:left="709"/>
        <w:rPr>
          <w:color w:val="000000" w:themeColor="text1"/>
          <w:rtl/>
        </w:rPr>
      </w:pPr>
    </w:p>
    <w:p w14:paraId="039E054A" w14:textId="603D88C6" w:rsidR="0062400B" w:rsidRPr="004E3666" w:rsidRDefault="0062400B" w:rsidP="00673C09">
      <w:pPr>
        <w:pStyle w:val="Bulit"/>
        <w:ind w:left="709"/>
        <w:rPr>
          <w:color w:val="000000" w:themeColor="text1"/>
        </w:rPr>
      </w:pPr>
    </w:p>
    <w:p w14:paraId="33B50A2B" w14:textId="77777777" w:rsidR="0062400B" w:rsidRPr="004E3666" w:rsidRDefault="0062400B" w:rsidP="00673C09">
      <w:pPr>
        <w:pStyle w:val="Bulit"/>
        <w:ind w:left="709"/>
        <w:rPr>
          <w:color w:val="000000" w:themeColor="text1"/>
          <w:rtl/>
        </w:rPr>
      </w:pPr>
    </w:p>
    <w:p w14:paraId="1CD8064E" w14:textId="7777777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المحاكم الشرعية.   </w:t>
      </w:r>
    </w:p>
    <w:p w14:paraId="26769509" w14:textId="77777777" w:rsidR="00673C09" w:rsidRPr="004E3666" w:rsidRDefault="00673C09" w:rsidP="00673C09">
      <w:pPr>
        <w:pStyle w:val="Numbring"/>
        <w:rPr>
          <w:color w:val="000000" w:themeColor="text1"/>
          <w:rtl/>
        </w:rPr>
      </w:pPr>
      <w:r w:rsidRPr="004E3666">
        <w:rPr>
          <w:rStyle w:val="numbercolor"/>
          <w:color w:val="000000" w:themeColor="text1"/>
          <w:rtl/>
        </w:rPr>
        <w:t>10.</w:t>
      </w:r>
      <w:r w:rsidRPr="004E3666">
        <w:rPr>
          <w:rStyle w:val="numbercolor"/>
          <w:color w:val="000000" w:themeColor="text1"/>
          <w:rtl/>
        </w:rPr>
        <w:tab/>
      </w:r>
      <w:r w:rsidRPr="004E3666">
        <w:rPr>
          <w:color w:val="000000" w:themeColor="text1"/>
          <w:rtl/>
        </w:rPr>
        <w:t>يلتزم الطرف الأول بما يلي:</w:t>
      </w:r>
    </w:p>
    <w:p w14:paraId="74BA5FB8" w14:textId="77777777" w:rsidR="0062400B" w:rsidRPr="004E3666" w:rsidRDefault="0062400B" w:rsidP="00673C09">
      <w:pPr>
        <w:pStyle w:val="Bulit"/>
        <w:ind w:left="709"/>
        <w:rPr>
          <w:rStyle w:val="numbercolor"/>
          <w:color w:val="000000" w:themeColor="text1"/>
        </w:rPr>
      </w:pPr>
    </w:p>
    <w:p w14:paraId="2E4044AD" w14:textId="5924D2DD"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تزويد الطرف الثاني بنسخة من </w:t>
      </w:r>
      <w:proofErr w:type="gramStart"/>
      <w:r w:rsidRPr="004E3666">
        <w:rPr>
          <w:color w:val="000000" w:themeColor="text1"/>
          <w:rtl/>
        </w:rPr>
        <w:t>المخططات .</w:t>
      </w:r>
      <w:proofErr w:type="gramEnd"/>
      <w:r w:rsidRPr="004E3666">
        <w:rPr>
          <w:color w:val="000000" w:themeColor="text1"/>
          <w:rtl/>
        </w:rPr>
        <w:t xml:space="preserve"> </w:t>
      </w:r>
    </w:p>
    <w:p w14:paraId="7297627B" w14:textId="7777777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التراخيص اللازمة للبناء ومراجعة الدوائر الحكومية إذا لزم </w:t>
      </w:r>
      <w:proofErr w:type="gramStart"/>
      <w:r w:rsidRPr="004E3666">
        <w:rPr>
          <w:color w:val="000000" w:themeColor="text1"/>
          <w:rtl/>
        </w:rPr>
        <w:t>الأمر .</w:t>
      </w:r>
      <w:proofErr w:type="gramEnd"/>
      <w:r w:rsidRPr="004E3666">
        <w:rPr>
          <w:color w:val="000000" w:themeColor="text1"/>
          <w:rtl/>
        </w:rPr>
        <w:t xml:space="preserve"> </w:t>
      </w:r>
    </w:p>
    <w:p w14:paraId="34AA0D62" w14:textId="7777777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الكهرباء المؤقتة </w:t>
      </w:r>
      <w:proofErr w:type="gramStart"/>
      <w:r w:rsidRPr="004E3666">
        <w:rPr>
          <w:color w:val="000000" w:themeColor="text1"/>
          <w:rtl/>
        </w:rPr>
        <w:t>للموقع .</w:t>
      </w:r>
      <w:proofErr w:type="gramEnd"/>
      <w:r w:rsidRPr="004E3666">
        <w:rPr>
          <w:color w:val="000000" w:themeColor="text1"/>
          <w:rtl/>
        </w:rPr>
        <w:t xml:space="preserve"> </w:t>
      </w:r>
    </w:p>
    <w:p w14:paraId="7AD03673" w14:textId="7777777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تكاليف المياه </w:t>
      </w:r>
      <w:proofErr w:type="gramStart"/>
      <w:r w:rsidRPr="004E3666">
        <w:rPr>
          <w:color w:val="000000" w:themeColor="text1"/>
          <w:rtl/>
        </w:rPr>
        <w:t>للموقع .</w:t>
      </w:r>
      <w:proofErr w:type="gramEnd"/>
      <w:r w:rsidRPr="004E3666">
        <w:rPr>
          <w:color w:val="000000" w:themeColor="text1"/>
          <w:rtl/>
        </w:rPr>
        <w:t xml:space="preserve"> </w:t>
      </w:r>
    </w:p>
    <w:p w14:paraId="20C5CF6B" w14:textId="7777777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دفع قيمة جميع مواد البناء الموردة </w:t>
      </w:r>
      <w:proofErr w:type="gramStart"/>
      <w:r w:rsidRPr="004E3666">
        <w:rPr>
          <w:color w:val="000000" w:themeColor="text1"/>
          <w:rtl/>
        </w:rPr>
        <w:t>للمشروع ،</w:t>
      </w:r>
      <w:proofErr w:type="gramEnd"/>
      <w:r w:rsidRPr="004E3666">
        <w:rPr>
          <w:color w:val="000000" w:themeColor="text1"/>
          <w:rtl/>
        </w:rPr>
        <w:t xml:space="preserve"> ماعدا ما تم الاتفاق على خلافة في هذا العقد .</w:t>
      </w:r>
    </w:p>
    <w:p w14:paraId="5FB2F63D" w14:textId="77777777" w:rsidR="00673C09" w:rsidRPr="004E3666" w:rsidRDefault="00673C09" w:rsidP="00673C09">
      <w:pPr>
        <w:pStyle w:val="Numbring"/>
        <w:rPr>
          <w:color w:val="000000" w:themeColor="text1"/>
          <w:rtl/>
        </w:rPr>
      </w:pPr>
      <w:r w:rsidRPr="004E3666">
        <w:rPr>
          <w:rStyle w:val="numbercolor"/>
          <w:color w:val="000000" w:themeColor="text1"/>
          <w:rtl/>
        </w:rPr>
        <w:t>11.</w:t>
      </w:r>
      <w:r w:rsidRPr="004E3666">
        <w:rPr>
          <w:rStyle w:val="numbercolor"/>
          <w:color w:val="000000" w:themeColor="text1"/>
          <w:rtl/>
        </w:rPr>
        <w:tab/>
      </w:r>
      <w:r w:rsidRPr="004E3666">
        <w:rPr>
          <w:color w:val="000000" w:themeColor="text1"/>
          <w:rtl/>
        </w:rPr>
        <w:t xml:space="preserve"> لا يجوز للطرف الثاني تغطية أي مرحلة قبل موافقة الطرف </w:t>
      </w:r>
      <w:proofErr w:type="gramStart"/>
      <w:r w:rsidRPr="004E3666">
        <w:rPr>
          <w:color w:val="000000" w:themeColor="text1"/>
          <w:rtl/>
        </w:rPr>
        <w:t>الأول .</w:t>
      </w:r>
      <w:proofErr w:type="gramEnd"/>
      <w:r w:rsidRPr="004E3666">
        <w:rPr>
          <w:color w:val="000000" w:themeColor="text1"/>
          <w:rtl/>
        </w:rPr>
        <w:t xml:space="preserve"> </w:t>
      </w:r>
    </w:p>
    <w:p w14:paraId="6F9D6F1A" w14:textId="77777777" w:rsidR="00673C09" w:rsidRPr="004E3666" w:rsidRDefault="00673C09" w:rsidP="00673C09">
      <w:pPr>
        <w:pStyle w:val="Numbring"/>
        <w:rPr>
          <w:color w:val="000000" w:themeColor="text1"/>
          <w:rtl/>
        </w:rPr>
      </w:pPr>
      <w:r w:rsidRPr="004E3666">
        <w:rPr>
          <w:rStyle w:val="numbercolor"/>
          <w:color w:val="000000" w:themeColor="text1"/>
          <w:rtl/>
        </w:rPr>
        <w:t>12.</w:t>
      </w:r>
      <w:r w:rsidRPr="004E3666">
        <w:rPr>
          <w:rStyle w:val="numbercolor"/>
          <w:color w:val="000000" w:themeColor="text1"/>
          <w:rtl/>
        </w:rPr>
        <w:tab/>
      </w:r>
      <w:r w:rsidRPr="004E3666">
        <w:rPr>
          <w:color w:val="000000" w:themeColor="text1"/>
          <w:rtl/>
        </w:rPr>
        <w:t xml:space="preserve">يلتزم الطرف الأول بدفع أتعاب الطرف الثاني حسب الدفعات المتفق عليها وفي موعدها دون </w:t>
      </w:r>
      <w:proofErr w:type="gramStart"/>
      <w:r w:rsidRPr="004E3666">
        <w:rPr>
          <w:color w:val="000000" w:themeColor="text1"/>
          <w:rtl/>
        </w:rPr>
        <w:t>تأخير ،</w:t>
      </w:r>
      <w:proofErr w:type="gramEnd"/>
      <w:r w:rsidRPr="004E3666">
        <w:rPr>
          <w:color w:val="000000" w:themeColor="text1"/>
          <w:rtl/>
        </w:rPr>
        <w:t xml:space="preserve"> وفي حالة تأخر الطرف الأول عن الدفع فتضاف مدة التأخير إلى مدة العقد ، أما إذا تضرر الطرف الثاني من طول مدة التأخير ، عندها يحق للطرف الثاني التوقف عن العمل بعد إشعار المالك بذلك قبل شهر من التوقف والرجوع على الطرف الأول </w:t>
      </w:r>
      <w:proofErr w:type="spellStart"/>
      <w:r w:rsidRPr="004E3666">
        <w:rPr>
          <w:color w:val="000000" w:themeColor="text1"/>
          <w:rtl/>
        </w:rPr>
        <w:t>بالضرار</w:t>
      </w:r>
      <w:proofErr w:type="spellEnd"/>
      <w:r w:rsidRPr="004E3666">
        <w:rPr>
          <w:color w:val="000000" w:themeColor="text1"/>
          <w:rtl/>
        </w:rPr>
        <w:t xml:space="preserve"> إن وجد. </w:t>
      </w:r>
    </w:p>
    <w:p w14:paraId="05BC3CB3" w14:textId="77777777" w:rsidR="00673C09" w:rsidRPr="004E3666" w:rsidRDefault="00673C09" w:rsidP="00673C09">
      <w:pPr>
        <w:pStyle w:val="Numbring"/>
        <w:rPr>
          <w:color w:val="000000" w:themeColor="text1"/>
          <w:rtl/>
        </w:rPr>
      </w:pPr>
      <w:r w:rsidRPr="004E3666">
        <w:rPr>
          <w:rStyle w:val="numbercolor"/>
          <w:color w:val="000000" w:themeColor="text1"/>
          <w:rtl/>
        </w:rPr>
        <w:t>13.</w:t>
      </w:r>
      <w:r w:rsidRPr="004E3666">
        <w:rPr>
          <w:rStyle w:val="numbercolor"/>
          <w:color w:val="000000" w:themeColor="text1"/>
          <w:rtl/>
        </w:rPr>
        <w:tab/>
      </w:r>
      <w:r w:rsidRPr="004E3666">
        <w:rPr>
          <w:color w:val="000000" w:themeColor="text1"/>
          <w:rtl/>
        </w:rPr>
        <w:t>الأتعاب:</w:t>
      </w:r>
    </w:p>
    <w:p w14:paraId="21714312" w14:textId="7777777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سعر المتر المربع للباب الخشبي نوع (..........) شاملاً للحلق ............... ريال. </w:t>
      </w:r>
    </w:p>
    <w:p w14:paraId="1126CB2E" w14:textId="7777777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سعر المتر المربع للباب الحديدي نوع (..........) شاملاً للحلق ............... ريال. </w:t>
      </w:r>
    </w:p>
    <w:p w14:paraId="184D5BAF" w14:textId="77777777" w:rsidR="00673C09" w:rsidRPr="004E3666" w:rsidRDefault="00673C09" w:rsidP="00673C09">
      <w:pPr>
        <w:pStyle w:val="Bulit"/>
        <w:ind w:left="510"/>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ملاحظة: </w:t>
      </w:r>
    </w:p>
    <w:p w14:paraId="6AC31659" w14:textId="7777777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تكتب جميع فئات الأسعار حسب الأنواع والمواصفات الموجودة في المشروع. </w:t>
      </w:r>
    </w:p>
    <w:p w14:paraId="593D4300" w14:textId="7777777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سعر خردوات الأبواب غير مشمول في الأسعار أعلاه.</w:t>
      </w:r>
    </w:p>
    <w:p w14:paraId="1E403BB5" w14:textId="77777777" w:rsidR="00673C09" w:rsidRPr="004E3666" w:rsidRDefault="00673C09" w:rsidP="00673C09">
      <w:pPr>
        <w:pStyle w:val="Numbring"/>
        <w:rPr>
          <w:color w:val="000000" w:themeColor="text1"/>
          <w:rtl/>
        </w:rPr>
      </w:pPr>
      <w:r w:rsidRPr="004E3666">
        <w:rPr>
          <w:rStyle w:val="numbercolor"/>
          <w:color w:val="000000" w:themeColor="text1"/>
          <w:rtl/>
        </w:rPr>
        <w:t>14.</w:t>
      </w:r>
      <w:r w:rsidRPr="004E3666">
        <w:rPr>
          <w:rStyle w:val="numbercolor"/>
          <w:color w:val="000000" w:themeColor="text1"/>
          <w:rtl/>
        </w:rPr>
        <w:tab/>
      </w:r>
      <w:r w:rsidRPr="004E3666">
        <w:rPr>
          <w:color w:val="000000" w:themeColor="text1"/>
          <w:rtl/>
        </w:rPr>
        <w:t>الدفعات:</w:t>
      </w:r>
    </w:p>
    <w:p w14:paraId="213F4707" w14:textId="77777777" w:rsidR="00673C09" w:rsidRPr="004E3666" w:rsidRDefault="00673C09" w:rsidP="00673C09">
      <w:pPr>
        <w:pStyle w:val="Bulit"/>
        <w:ind w:left="349" w:firstLine="0"/>
        <w:rPr>
          <w:color w:val="000000" w:themeColor="text1"/>
          <w:rtl/>
        </w:rPr>
      </w:pPr>
      <w:r w:rsidRPr="004E3666">
        <w:rPr>
          <w:color w:val="000000" w:themeColor="text1"/>
          <w:rtl/>
        </w:rPr>
        <w:t xml:space="preserve">تم تقدير إجمالي أتعاب الطرف الثاني حسب الأسعار الواردة أعلاه بموجب المخططات مبلغ وقدره (..........) ريال، وذلك حسب الدفعات أدناه: </w:t>
      </w:r>
    </w:p>
    <w:p w14:paraId="13949AD5" w14:textId="7777777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دفعة 10% مقدمة عند توقيع العقد. </w:t>
      </w:r>
    </w:p>
    <w:p w14:paraId="47049533" w14:textId="7777777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دفعة 10% بعد تركيب حلوق الأبواب للدور الأرضي. </w:t>
      </w:r>
    </w:p>
    <w:p w14:paraId="15DCABBC" w14:textId="7777777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دفعة 10% بعد تركيب حلوق الأبواب للدور الأول. </w:t>
      </w:r>
    </w:p>
    <w:p w14:paraId="4DB4F57B" w14:textId="7777777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دفعة 30% بعد إنهاء عمل الأبواب للدور الأرضي وقبل التركيب. </w:t>
      </w:r>
    </w:p>
    <w:p w14:paraId="323A53A4" w14:textId="7777777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دفعة 30% بعد إنهاء عمل الأبواب للدور العلوي وقبل التركيب. </w:t>
      </w:r>
    </w:p>
    <w:p w14:paraId="02A779E6" w14:textId="7777777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دفعة 10% بعد تركيب جميع الأبواب للمشروع وإنهاء كافة الأعمال. </w:t>
      </w:r>
    </w:p>
    <w:p w14:paraId="6DFC0C52" w14:textId="77777777" w:rsidR="00673C09" w:rsidRPr="004E3666" w:rsidRDefault="00673C09" w:rsidP="00673C09">
      <w:pPr>
        <w:pStyle w:val="Bulit"/>
        <w:ind w:left="349" w:firstLine="0"/>
        <w:rPr>
          <w:color w:val="000000" w:themeColor="text1"/>
          <w:rtl/>
        </w:rPr>
      </w:pPr>
      <w:r w:rsidRPr="004E3666">
        <w:rPr>
          <w:color w:val="000000" w:themeColor="text1"/>
          <w:rtl/>
        </w:rPr>
        <w:t>ملاحظة:</w:t>
      </w:r>
    </w:p>
    <w:p w14:paraId="03A7721D" w14:textId="77777777" w:rsidR="0062400B" w:rsidRPr="004E3666" w:rsidRDefault="0062400B" w:rsidP="00673C09">
      <w:pPr>
        <w:pStyle w:val="Bulit"/>
        <w:ind w:left="349" w:firstLine="0"/>
        <w:rPr>
          <w:color w:val="000000" w:themeColor="text1"/>
        </w:rPr>
      </w:pPr>
    </w:p>
    <w:p w14:paraId="05F38862" w14:textId="77777777" w:rsidR="0062400B" w:rsidRPr="004E3666" w:rsidRDefault="0062400B" w:rsidP="00673C09">
      <w:pPr>
        <w:pStyle w:val="Bulit"/>
        <w:ind w:left="349" w:firstLine="0"/>
        <w:rPr>
          <w:color w:val="000000" w:themeColor="text1"/>
        </w:rPr>
      </w:pPr>
    </w:p>
    <w:p w14:paraId="74BFCB05" w14:textId="77777777" w:rsidR="0062400B" w:rsidRPr="004E3666" w:rsidRDefault="0062400B" w:rsidP="00673C09">
      <w:pPr>
        <w:pStyle w:val="Bulit"/>
        <w:ind w:left="349" w:firstLine="0"/>
        <w:rPr>
          <w:color w:val="000000" w:themeColor="text1"/>
        </w:rPr>
      </w:pPr>
    </w:p>
    <w:p w14:paraId="7971A697" w14:textId="6AC3CDEC" w:rsidR="00673C09" w:rsidRPr="004E3666" w:rsidRDefault="00673C09" w:rsidP="00673C09">
      <w:pPr>
        <w:pStyle w:val="Bulit"/>
        <w:ind w:left="349" w:firstLine="0"/>
        <w:rPr>
          <w:color w:val="000000" w:themeColor="text1"/>
          <w:rtl/>
        </w:rPr>
      </w:pPr>
      <w:r w:rsidRPr="004E3666">
        <w:rPr>
          <w:color w:val="000000" w:themeColor="text1"/>
          <w:rtl/>
        </w:rPr>
        <w:t xml:space="preserve"> يلتزم الطرف الثاني بتمكين الطرف الأول من </w:t>
      </w:r>
      <w:proofErr w:type="spellStart"/>
      <w:r w:rsidRPr="004E3666">
        <w:rPr>
          <w:color w:val="000000" w:themeColor="text1"/>
          <w:rtl/>
        </w:rPr>
        <w:t>الإطلاع</w:t>
      </w:r>
      <w:proofErr w:type="spellEnd"/>
      <w:r w:rsidRPr="004E3666">
        <w:rPr>
          <w:color w:val="000000" w:themeColor="text1"/>
          <w:rtl/>
        </w:rPr>
        <w:t xml:space="preserve"> على الأبواب في المصنع والتأكد من كمياتها ومواصفاتها قبل تسليم الطرف الثاني الدفعة المخصصة له.</w:t>
      </w:r>
    </w:p>
    <w:p w14:paraId="1810E8EB" w14:textId="77777777" w:rsidR="00673C09" w:rsidRPr="004E3666" w:rsidRDefault="00673C09" w:rsidP="00673C09">
      <w:pPr>
        <w:pStyle w:val="Numbring"/>
        <w:rPr>
          <w:color w:val="000000" w:themeColor="text1"/>
          <w:rtl/>
        </w:rPr>
      </w:pPr>
      <w:r w:rsidRPr="004E3666">
        <w:rPr>
          <w:rStyle w:val="numbercolor"/>
          <w:color w:val="000000" w:themeColor="text1"/>
          <w:rtl/>
        </w:rPr>
        <w:t>15.</w:t>
      </w:r>
      <w:r w:rsidRPr="004E3666">
        <w:rPr>
          <w:rStyle w:val="numbercolor"/>
          <w:color w:val="000000" w:themeColor="text1"/>
          <w:rtl/>
        </w:rPr>
        <w:tab/>
      </w:r>
      <w:r w:rsidRPr="004E3666">
        <w:rPr>
          <w:color w:val="000000" w:themeColor="text1"/>
          <w:rtl/>
        </w:rPr>
        <w:t xml:space="preserve">القياس </w:t>
      </w:r>
      <w:proofErr w:type="spellStart"/>
      <w:r w:rsidRPr="004E3666">
        <w:rPr>
          <w:color w:val="000000" w:themeColor="text1"/>
          <w:rtl/>
        </w:rPr>
        <w:t>والتمتير</w:t>
      </w:r>
      <w:proofErr w:type="spellEnd"/>
      <w:r w:rsidRPr="004E3666">
        <w:rPr>
          <w:color w:val="000000" w:themeColor="text1"/>
          <w:rtl/>
        </w:rPr>
        <w:t>:</w:t>
      </w:r>
    </w:p>
    <w:p w14:paraId="5BC42ECD" w14:textId="77777777" w:rsidR="00673C09" w:rsidRPr="004E3666" w:rsidRDefault="00673C09" w:rsidP="00673C09">
      <w:pPr>
        <w:pStyle w:val="Bulit"/>
        <w:ind w:left="709"/>
        <w:jc w:val="left"/>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يتم </w:t>
      </w:r>
      <w:proofErr w:type="spellStart"/>
      <w:r w:rsidRPr="004E3666">
        <w:rPr>
          <w:color w:val="000000" w:themeColor="text1"/>
          <w:rtl/>
        </w:rPr>
        <w:t>تمتير</w:t>
      </w:r>
      <w:proofErr w:type="spellEnd"/>
      <w:r w:rsidRPr="004E3666">
        <w:rPr>
          <w:color w:val="000000" w:themeColor="text1"/>
          <w:rtl/>
        </w:rPr>
        <w:t xml:space="preserve"> الأبواب من طرف البرواز الجانبي إلى الطرف الآخر ومن البرواز العلوي إلى أسفل حافة الدرفة.</w:t>
      </w:r>
    </w:p>
    <w:p w14:paraId="1044477E" w14:textId="77777777" w:rsidR="00673C09" w:rsidRPr="004E3666" w:rsidRDefault="00673C09" w:rsidP="00673C09">
      <w:pPr>
        <w:pStyle w:val="Numbring"/>
        <w:rPr>
          <w:color w:val="000000" w:themeColor="text1"/>
          <w:rtl/>
        </w:rPr>
      </w:pPr>
      <w:r w:rsidRPr="004E3666">
        <w:rPr>
          <w:rStyle w:val="numbercolor"/>
          <w:color w:val="000000" w:themeColor="text1"/>
          <w:rtl/>
        </w:rPr>
        <w:t>16.</w:t>
      </w:r>
      <w:r w:rsidRPr="004E3666">
        <w:rPr>
          <w:rStyle w:val="numbercolor"/>
          <w:color w:val="000000" w:themeColor="text1"/>
          <w:rtl/>
        </w:rPr>
        <w:tab/>
      </w:r>
      <w:r w:rsidRPr="004E3666">
        <w:rPr>
          <w:color w:val="000000" w:themeColor="text1"/>
          <w:rtl/>
        </w:rPr>
        <w:t>غرامة التأخير:</w:t>
      </w:r>
    </w:p>
    <w:p w14:paraId="26775829" w14:textId="7777777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ربع التكلفة اليومية في الأسبوع الأول. </w:t>
      </w:r>
    </w:p>
    <w:p w14:paraId="1B697AE3" w14:textId="77777777" w:rsidR="0062400B" w:rsidRPr="004E3666" w:rsidRDefault="0062400B" w:rsidP="00673C09">
      <w:pPr>
        <w:pStyle w:val="Bulit"/>
        <w:ind w:left="709"/>
        <w:rPr>
          <w:rStyle w:val="numbercolor"/>
          <w:color w:val="000000" w:themeColor="text1"/>
        </w:rPr>
      </w:pPr>
    </w:p>
    <w:p w14:paraId="4B7DD6E3" w14:textId="2CF7043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نصف التكلفة اليومية في الأسبوع الثاني.</w:t>
      </w:r>
    </w:p>
    <w:p w14:paraId="35A9B2EF" w14:textId="77777777" w:rsidR="00673C09" w:rsidRPr="004E3666" w:rsidRDefault="00673C09" w:rsidP="00673C09">
      <w:pPr>
        <w:pStyle w:val="Bulit"/>
        <w:ind w:left="709"/>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كامل التكلفة اليومية في الأسبوع الثالث. وهكذا لما بعده بشرط </w:t>
      </w:r>
      <w:proofErr w:type="gramStart"/>
      <w:r w:rsidRPr="004E3666">
        <w:rPr>
          <w:color w:val="000000" w:themeColor="text1"/>
          <w:rtl/>
        </w:rPr>
        <w:t>أن لا</w:t>
      </w:r>
      <w:proofErr w:type="gramEnd"/>
      <w:r w:rsidRPr="004E3666">
        <w:rPr>
          <w:color w:val="000000" w:themeColor="text1"/>
          <w:rtl/>
        </w:rPr>
        <w:t xml:space="preserve"> تزيد إجمالي غرامات التأخير عن 10% من إجمالي قيمة العقد. </w:t>
      </w:r>
    </w:p>
    <w:p w14:paraId="4A4246F3" w14:textId="77777777" w:rsidR="00673C09" w:rsidRPr="004E3666" w:rsidRDefault="00673C09" w:rsidP="00673C09">
      <w:pPr>
        <w:pStyle w:val="Text"/>
        <w:rPr>
          <w:color w:val="000000" w:themeColor="text1"/>
          <w:rtl/>
        </w:rPr>
      </w:pPr>
      <w:r w:rsidRPr="004E3666">
        <w:rPr>
          <w:color w:val="000000" w:themeColor="text1"/>
          <w:rtl/>
        </w:rPr>
        <w:t xml:space="preserve">          ولحساب التكلفة اليومية = قيمة العقد ÷ مدة العقد بالأيام.</w:t>
      </w:r>
    </w:p>
    <w:p w14:paraId="6BA8C718" w14:textId="77777777" w:rsidR="00673C09" w:rsidRPr="004E3666" w:rsidRDefault="00673C09" w:rsidP="00673C09">
      <w:pPr>
        <w:pStyle w:val="Bulit"/>
        <w:ind w:left="349" w:firstLine="0"/>
        <w:rPr>
          <w:color w:val="000000" w:themeColor="text1"/>
          <w:rtl/>
        </w:rPr>
      </w:pPr>
      <w:r w:rsidRPr="004E3666">
        <w:rPr>
          <w:color w:val="000000" w:themeColor="text1"/>
          <w:rtl/>
        </w:rPr>
        <w:t xml:space="preserve">أما في حال بلوغ الغرامات 10% من قيمة العقد ولم يتم </w:t>
      </w:r>
      <w:proofErr w:type="spellStart"/>
      <w:r w:rsidRPr="004E3666">
        <w:rPr>
          <w:color w:val="000000" w:themeColor="text1"/>
          <w:rtl/>
        </w:rPr>
        <w:t>الأنتهاء</w:t>
      </w:r>
      <w:proofErr w:type="spellEnd"/>
      <w:r w:rsidRPr="004E3666">
        <w:rPr>
          <w:color w:val="000000" w:themeColor="text1"/>
          <w:rtl/>
        </w:rPr>
        <w:t xml:space="preserve"> من المشروع فيحق للطرف الأول سحب العمل وإكمال باقي الأعمال على حساب الطرف الثاني بعد إشعاره بذلك قبل شهر من تاريخ سحب الأعمال والرجوع على الطرف الثاني بالضرر إن وجد. علماً بأنه يجوز </w:t>
      </w:r>
      <w:proofErr w:type="spellStart"/>
      <w:r w:rsidRPr="004E3666">
        <w:rPr>
          <w:color w:val="000000" w:themeColor="text1"/>
          <w:rtl/>
        </w:rPr>
        <w:t>بإتفاق</w:t>
      </w:r>
      <w:proofErr w:type="spellEnd"/>
      <w:r w:rsidRPr="004E3666">
        <w:rPr>
          <w:color w:val="000000" w:themeColor="text1"/>
          <w:rtl/>
        </w:rPr>
        <w:t xml:space="preserve"> الطرفين إما العدول عن قرار السحب </w:t>
      </w:r>
      <w:proofErr w:type="spellStart"/>
      <w:r w:rsidRPr="004E3666">
        <w:rPr>
          <w:color w:val="000000" w:themeColor="text1"/>
          <w:rtl/>
        </w:rPr>
        <w:t>والإكتفاء</w:t>
      </w:r>
      <w:proofErr w:type="spellEnd"/>
      <w:r w:rsidRPr="004E3666">
        <w:rPr>
          <w:color w:val="000000" w:themeColor="text1"/>
          <w:rtl/>
        </w:rPr>
        <w:t xml:space="preserve"> بالخصم على الطرف الثاني حسب ما جاء أعلاه بشرط ألا تزيد قيمة الخصم عن 20% من إجمالي قيمة العقد، أو فسخ العقد ومحاسبة الطرف الثاني على أعماله وإجراء المقاصة اللازمة وتصفية الحساب بين الطرفين.</w:t>
      </w:r>
    </w:p>
    <w:p w14:paraId="44EAD65C" w14:textId="77777777" w:rsidR="00673C09" w:rsidRPr="004E3666" w:rsidRDefault="00673C09" w:rsidP="00673C09">
      <w:pPr>
        <w:pStyle w:val="Numbring"/>
        <w:rPr>
          <w:color w:val="000000" w:themeColor="text1"/>
          <w:rtl/>
        </w:rPr>
      </w:pPr>
      <w:r w:rsidRPr="004E3666">
        <w:rPr>
          <w:rStyle w:val="numbercolor"/>
          <w:color w:val="000000" w:themeColor="text1"/>
          <w:rtl/>
        </w:rPr>
        <w:t>17.</w:t>
      </w:r>
      <w:r w:rsidRPr="004E3666">
        <w:rPr>
          <w:rStyle w:val="numbercolor"/>
          <w:color w:val="000000" w:themeColor="text1"/>
          <w:rtl/>
        </w:rPr>
        <w:tab/>
      </w:r>
      <w:proofErr w:type="spellStart"/>
      <w:r w:rsidRPr="004E3666">
        <w:rPr>
          <w:color w:val="000000" w:themeColor="text1"/>
          <w:rtl/>
        </w:rPr>
        <w:t>لايجوز</w:t>
      </w:r>
      <w:proofErr w:type="spellEnd"/>
      <w:r w:rsidRPr="004E3666">
        <w:rPr>
          <w:color w:val="000000" w:themeColor="text1"/>
          <w:rtl/>
        </w:rPr>
        <w:t xml:space="preserve"> لأي من الطرفين إنهاء العقد وفسخه من طرف واحد إلا بالتراضي وإجراء مخالصة بين الطرفين فإذا تعذر فسخ العقد بالتراضي فيلزم الطرف الذي يرغب في فسخ العقد أن يقوم بعمل محضر إثبات حالة من مكتب هندسي محايد تحت إشراف وتوجيه الجهة القضائية المختصة بعد إشعار الطرف الآخر بإنذار مسجل على عنوانه لمدة (14) يوم بطلب حضوره لعمل محضر إثبات الحالة.</w:t>
      </w:r>
    </w:p>
    <w:p w14:paraId="002E5DF8" w14:textId="77777777" w:rsidR="00673C09" w:rsidRPr="004E3666" w:rsidRDefault="00673C09" w:rsidP="00673C09">
      <w:pPr>
        <w:pStyle w:val="Numbring"/>
        <w:rPr>
          <w:color w:val="000000" w:themeColor="text1"/>
          <w:rtl/>
        </w:rPr>
      </w:pPr>
      <w:r w:rsidRPr="004E3666">
        <w:rPr>
          <w:rStyle w:val="numbercolor"/>
          <w:color w:val="000000" w:themeColor="text1"/>
          <w:rtl/>
        </w:rPr>
        <w:t>18.</w:t>
      </w:r>
      <w:r w:rsidRPr="004E3666">
        <w:rPr>
          <w:rStyle w:val="numbercolor"/>
          <w:color w:val="000000" w:themeColor="text1"/>
          <w:rtl/>
        </w:rPr>
        <w:tab/>
      </w:r>
      <w:proofErr w:type="gramStart"/>
      <w:r w:rsidRPr="004E3666">
        <w:rPr>
          <w:color w:val="000000" w:themeColor="text1"/>
          <w:rtl/>
        </w:rPr>
        <w:t>الشروط:-</w:t>
      </w:r>
      <w:proofErr w:type="gramEnd"/>
    </w:p>
    <w:p w14:paraId="0DD79EB5" w14:textId="77777777" w:rsidR="00673C09" w:rsidRPr="004E3666" w:rsidRDefault="00673C09" w:rsidP="00673C09">
      <w:pPr>
        <w:pStyle w:val="Numbring1"/>
        <w:rPr>
          <w:color w:val="000000" w:themeColor="text1"/>
          <w:rtl/>
        </w:rPr>
      </w:pPr>
      <w:r w:rsidRPr="004E3666">
        <w:rPr>
          <w:rStyle w:val="numbercolor"/>
          <w:color w:val="000000" w:themeColor="text1"/>
          <w:rtl/>
        </w:rPr>
        <w:t>18 .1</w:t>
      </w:r>
      <w:r w:rsidRPr="004E3666">
        <w:rPr>
          <w:rStyle w:val="numbercolor"/>
          <w:color w:val="000000" w:themeColor="text1"/>
          <w:rtl/>
        </w:rPr>
        <w:tab/>
      </w:r>
      <w:r w:rsidRPr="004E3666">
        <w:rPr>
          <w:color w:val="000000" w:themeColor="text1"/>
          <w:rtl/>
        </w:rPr>
        <w:t xml:space="preserve"> يلتزم الطرف الأول بدفع قيمة خردوات الأبواب المطلوبة (مثل / المصدات </w:t>
      </w:r>
      <w:proofErr w:type="spellStart"/>
      <w:r w:rsidRPr="004E3666">
        <w:rPr>
          <w:color w:val="000000" w:themeColor="text1"/>
          <w:rtl/>
        </w:rPr>
        <w:t>والدفاشات</w:t>
      </w:r>
      <w:proofErr w:type="spellEnd"/>
      <w:r w:rsidRPr="004E3666">
        <w:rPr>
          <w:color w:val="000000" w:themeColor="text1"/>
          <w:rtl/>
        </w:rPr>
        <w:t xml:space="preserve"> والمقابض </w:t>
      </w:r>
      <w:proofErr w:type="spellStart"/>
      <w:r w:rsidRPr="004E3666">
        <w:rPr>
          <w:color w:val="000000" w:themeColor="text1"/>
          <w:rtl/>
        </w:rPr>
        <w:t>والكوالين</w:t>
      </w:r>
      <w:proofErr w:type="spellEnd"/>
      <w:r w:rsidRPr="004E3666">
        <w:rPr>
          <w:color w:val="000000" w:themeColor="text1"/>
          <w:rtl/>
        </w:rPr>
        <w:t xml:space="preserve">) </w:t>
      </w:r>
      <w:proofErr w:type="gramStart"/>
      <w:r w:rsidRPr="004E3666">
        <w:rPr>
          <w:color w:val="000000" w:themeColor="text1"/>
          <w:rtl/>
        </w:rPr>
        <w:t>كفواتير ،</w:t>
      </w:r>
      <w:proofErr w:type="gramEnd"/>
      <w:r w:rsidRPr="004E3666">
        <w:rPr>
          <w:color w:val="000000" w:themeColor="text1"/>
          <w:rtl/>
        </w:rPr>
        <w:t xml:space="preserve"> فيما يلتزم الطرف الثاني بتركيبها. </w:t>
      </w:r>
    </w:p>
    <w:p w14:paraId="23F02E4B" w14:textId="77777777" w:rsidR="00673C09" w:rsidRPr="004E3666" w:rsidRDefault="00673C09" w:rsidP="00673C09">
      <w:pPr>
        <w:pStyle w:val="Numbring1"/>
        <w:rPr>
          <w:color w:val="000000" w:themeColor="text1"/>
          <w:rtl/>
        </w:rPr>
      </w:pPr>
      <w:r w:rsidRPr="004E3666">
        <w:rPr>
          <w:rStyle w:val="numbercolor"/>
          <w:color w:val="000000" w:themeColor="text1"/>
          <w:rtl/>
        </w:rPr>
        <w:t>18 .2</w:t>
      </w:r>
      <w:r w:rsidRPr="004E3666">
        <w:rPr>
          <w:rStyle w:val="numbercolor"/>
          <w:color w:val="000000" w:themeColor="text1"/>
          <w:rtl/>
        </w:rPr>
        <w:tab/>
      </w:r>
      <w:r w:rsidRPr="004E3666">
        <w:rPr>
          <w:color w:val="000000" w:themeColor="text1"/>
          <w:rtl/>
        </w:rPr>
        <w:t>يلزم تحديد نوعية الأبواب والحلوق المطلوبة وأماكن تركيبها ليتم الاتفاق على سعرها:</w:t>
      </w:r>
    </w:p>
    <w:p w14:paraId="502CBF5B" w14:textId="77777777" w:rsidR="00673C09" w:rsidRPr="004E3666" w:rsidRDefault="00673C09" w:rsidP="00673C09">
      <w:pPr>
        <w:pStyle w:val="Bulit"/>
        <w:ind w:left="737" w:firstLine="0"/>
        <w:rPr>
          <w:color w:val="000000" w:themeColor="text1"/>
          <w:rtl/>
        </w:rPr>
      </w:pPr>
      <w:r w:rsidRPr="004E3666">
        <w:rPr>
          <w:color w:val="000000" w:themeColor="text1"/>
          <w:rtl/>
        </w:rPr>
        <w:t xml:space="preserve"> (مواصفات الباب - مواصفات الحلق - مكان التركيب - سعر المتر المربع بالريال شاملاً الحلق) </w:t>
      </w:r>
    </w:p>
    <w:p w14:paraId="5FB5D661" w14:textId="77777777" w:rsidR="00673C09" w:rsidRPr="004E3666" w:rsidRDefault="00673C09" w:rsidP="00673C09">
      <w:pPr>
        <w:pStyle w:val="Numbring1"/>
        <w:rPr>
          <w:color w:val="000000" w:themeColor="text1"/>
          <w:rtl/>
        </w:rPr>
      </w:pPr>
      <w:r w:rsidRPr="004E3666">
        <w:rPr>
          <w:rStyle w:val="numbercolor"/>
          <w:color w:val="000000" w:themeColor="text1"/>
          <w:rtl/>
        </w:rPr>
        <w:t>18 .3</w:t>
      </w:r>
      <w:r w:rsidRPr="004E3666">
        <w:rPr>
          <w:rStyle w:val="numbercolor"/>
          <w:color w:val="000000" w:themeColor="text1"/>
          <w:rtl/>
        </w:rPr>
        <w:tab/>
      </w:r>
      <w:r w:rsidRPr="004E3666">
        <w:rPr>
          <w:color w:val="000000" w:themeColor="text1"/>
          <w:rtl/>
        </w:rPr>
        <w:t xml:space="preserve"> يلزم تحديد أي متطلبات خاصة للأبواب:</w:t>
      </w:r>
    </w:p>
    <w:p w14:paraId="5DEE3CA6" w14:textId="77777777" w:rsidR="00673C09" w:rsidRPr="004E3666" w:rsidRDefault="00673C09" w:rsidP="00673C09">
      <w:pPr>
        <w:pStyle w:val="Bulit"/>
        <w:ind w:left="1134"/>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وجود إطارات مطاطية لإحكام الإغلاق. </w:t>
      </w:r>
    </w:p>
    <w:p w14:paraId="17999E59" w14:textId="77777777" w:rsidR="00673C09" w:rsidRPr="004E3666" w:rsidRDefault="00673C09" w:rsidP="00673C09">
      <w:pPr>
        <w:pStyle w:val="Bulit"/>
        <w:ind w:left="1134"/>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وجود عازل للصوت.</w:t>
      </w:r>
    </w:p>
    <w:p w14:paraId="7B5C8156" w14:textId="7CDC7B6B" w:rsidR="00673C09" w:rsidRPr="004E3666" w:rsidRDefault="00673C09" w:rsidP="00673C09">
      <w:pPr>
        <w:pStyle w:val="Bulit"/>
        <w:ind w:left="1134"/>
        <w:rPr>
          <w:color w:val="000000" w:themeColor="text1"/>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تحديد شكل معين وزخرفه خاصة للأبواب.</w:t>
      </w:r>
    </w:p>
    <w:p w14:paraId="3177BAC6" w14:textId="5944FDFE" w:rsidR="0062400B" w:rsidRPr="004E3666" w:rsidRDefault="0062400B" w:rsidP="00673C09">
      <w:pPr>
        <w:pStyle w:val="Bulit"/>
        <w:ind w:left="1134"/>
        <w:rPr>
          <w:color w:val="000000" w:themeColor="text1"/>
          <w:rtl/>
        </w:rPr>
      </w:pPr>
    </w:p>
    <w:p w14:paraId="46D0DEBA" w14:textId="77777777" w:rsidR="0062400B" w:rsidRPr="004E3666" w:rsidRDefault="0062400B" w:rsidP="00673C09">
      <w:pPr>
        <w:pStyle w:val="Bulit"/>
        <w:ind w:left="1134"/>
        <w:rPr>
          <w:color w:val="000000" w:themeColor="text1"/>
          <w:rtl/>
        </w:rPr>
      </w:pPr>
    </w:p>
    <w:p w14:paraId="26DACB9C" w14:textId="77777777" w:rsidR="00673C09" w:rsidRPr="004E3666" w:rsidRDefault="00673C09" w:rsidP="00673C09">
      <w:pPr>
        <w:pStyle w:val="Bulit"/>
        <w:ind w:left="1134"/>
        <w:rPr>
          <w:color w:val="000000" w:themeColor="text1"/>
          <w:rtl/>
        </w:rPr>
      </w:pPr>
      <w:r w:rsidRPr="004E3666">
        <w:rPr>
          <w:rStyle w:val="numbercolor"/>
          <w:color w:val="000000" w:themeColor="text1"/>
          <w:rtl/>
        </w:rPr>
        <w:t>•</w:t>
      </w:r>
      <w:r w:rsidRPr="004E3666">
        <w:rPr>
          <w:rStyle w:val="numbercolor"/>
          <w:color w:val="000000" w:themeColor="text1"/>
          <w:rtl/>
        </w:rPr>
        <w:tab/>
      </w:r>
      <w:proofErr w:type="gramStart"/>
      <w:r w:rsidRPr="004E3666">
        <w:rPr>
          <w:color w:val="000000" w:themeColor="text1"/>
          <w:rtl/>
        </w:rPr>
        <w:t>أخرى:............</w:t>
      </w:r>
      <w:proofErr w:type="gramEnd"/>
      <w:r w:rsidRPr="004E3666">
        <w:rPr>
          <w:color w:val="000000" w:themeColor="text1"/>
          <w:rtl/>
        </w:rPr>
        <w:t xml:space="preserve"> </w:t>
      </w:r>
    </w:p>
    <w:p w14:paraId="32C1F3D1" w14:textId="77777777" w:rsidR="00673C09" w:rsidRPr="004E3666" w:rsidRDefault="00673C09" w:rsidP="00673C09">
      <w:pPr>
        <w:pStyle w:val="Numbring1"/>
        <w:rPr>
          <w:color w:val="000000" w:themeColor="text1"/>
          <w:rtl/>
        </w:rPr>
      </w:pPr>
      <w:r w:rsidRPr="004E3666">
        <w:rPr>
          <w:rStyle w:val="numbercolor"/>
          <w:color w:val="000000" w:themeColor="text1"/>
          <w:rtl/>
        </w:rPr>
        <w:t>18 .4</w:t>
      </w:r>
      <w:r w:rsidRPr="004E3666">
        <w:rPr>
          <w:rStyle w:val="numbercolor"/>
          <w:color w:val="000000" w:themeColor="text1"/>
          <w:rtl/>
        </w:rPr>
        <w:tab/>
      </w:r>
      <w:r w:rsidRPr="004E3666">
        <w:rPr>
          <w:color w:val="000000" w:themeColor="text1"/>
          <w:rtl/>
        </w:rPr>
        <w:t xml:space="preserve">يتم تركيب </w:t>
      </w:r>
      <w:proofErr w:type="gramStart"/>
      <w:r w:rsidRPr="004E3666">
        <w:rPr>
          <w:color w:val="000000" w:themeColor="text1"/>
          <w:rtl/>
        </w:rPr>
        <w:t>الحلق:-</w:t>
      </w:r>
      <w:proofErr w:type="gramEnd"/>
      <w:r w:rsidRPr="004E3666">
        <w:rPr>
          <w:color w:val="000000" w:themeColor="text1"/>
          <w:rtl/>
        </w:rPr>
        <w:t xml:space="preserve"> </w:t>
      </w:r>
    </w:p>
    <w:p w14:paraId="55B37217" w14:textId="77777777" w:rsidR="00673C09" w:rsidRPr="004E3666" w:rsidRDefault="00673C09" w:rsidP="00673C09">
      <w:pPr>
        <w:pStyle w:val="Bulit"/>
        <w:ind w:left="1134"/>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قبل اللياسة. </w:t>
      </w:r>
    </w:p>
    <w:p w14:paraId="602CBC0A" w14:textId="77777777" w:rsidR="00673C09" w:rsidRPr="004E3666" w:rsidRDefault="00673C09" w:rsidP="00673C09">
      <w:pPr>
        <w:pStyle w:val="Bulit"/>
        <w:ind w:left="1134"/>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بعد اللياسة بعرض الجدار واستخدام خوابير خاصة </w:t>
      </w:r>
      <w:proofErr w:type="spellStart"/>
      <w:r w:rsidRPr="004E3666">
        <w:rPr>
          <w:color w:val="000000" w:themeColor="text1"/>
          <w:rtl/>
        </w:rPr>
        <w:t>مجلفنة</w:t>
      </w:r>
      <w:proofErr w:type="spellEnd"/>
      <w:r w:rsidRPr="004E3666">
        <w:rPr>
          <w:color w:val="000000" w:themeColor="text1"/>
          <w:rtl/>
        </w:rPr>
        <w:t xml:space="preserve"> بطول لا يقل عن 10سم. </w:t>
      </w:r>
    </w:p>
    <w:p w14:paraId="2F36A3C0" w14:textId="7E5CA629" w:rsidR="00673C09" w:rsidRPr="004E3666" w:rsidRDefault="00673C09" w:rsidP="00673C09">
      <w:pPr>
        <w:pStyle w:val="Numbring1"/>
        <w:rPr>
          <w:color w:val="000000" w:themeColor="text1"/>
        </w:rPr>
      </w:pPr>
      <w:r w:rsidRPr="004E3666">
        <w:rPr>
          <w:rStyle w:val="numbercolor"/>
          <w:color w:val="000000" w:themeColor="text1"/>
          <w:rtl/>
        </w:rPr>
        <w:t>18 .5</w:t>
      </w:r>
      <w:r w:rsidRPr="004E3666">
        <w:rPr>
          <w:rStyle w:val="numbercolor"/>
          <w:color w:val="000000" w:themeColor="text1"/>
          <w:rtl/>
        </w:rPr>
        <w:tab/>
      </w:r>
      <w:r w:rsidRPr="004E3666">
        <w:rPr>
          <w:color w:val="000000" w:themeColor="text1"/>
          <w:rtl/>
        </w:rPr>
        <w:t xml:space="preserve">عدد المفصلات في الباب </w:t>
      </w:r>
      <w:proofErr w:type="gramStart"/>
      <w:r w:rsidRPr="004E3666">
        <w:rPr>
          <w:color w:val="000000" w:themeColor="text1"/>
          <w:rtl/>
        </w:rPr>
        <w:t>الواحد:-</w:t>
      </w:r>
      <w:proofErr w:type="gramEnd"/>
      <w:r w:rsidRPr="004E3666">
        <w:rPr>
          <w:color w:val="000000" w:themeColor="text1"/>
          <w:rtl/>
        </w:rPr>
        <w:t xml:space="preserve"> </w:t>
      </w:r>
    </w:p>
    <w:p w14:paraId="435F5C78" w14:textId="4CD0CFBE" w:rsidR="0062400B" w:rsidRPr="004E3666" w:rsidRDefault="0062400B" w:rsidP="00673C09">
      <w:pPr>
        <w:pStyle w:val="Numbring1"/>
        <w:rPr>
          <w:color w:val="000000" w:themeColor="text1"/>
          <w:rtl/>
        </w:rPr>
      </w:pPr>
    </w:p>
    <w:p w14:paraId="01BE93F4" w14:textId="77777777" w:rsidR="0062400B" w:rsidRPr="004E3666" w:rsidRDefault="0062400B" w:rsidP="00673C09">
      <w:pPr>
        <w:pStyle w:val="Numbring1"/>
        <w:rPr>
          <w:color w:val="000000" w:themeColor="text1"/>
          <w:rtl/>
        </w:rPr>
      </w:pPr>
    </w:p>
    <w:p w14:paraId="5E34C79A" w14:textId="77777777" w:rsidR="00673C09" w:rsidRPr="004E3666" w:rsidRDefault="00673C09" w:rsidP="00673C09">
      <w:pPr>
        <w:pStyle w:val="Bulit"/>
        <w:ind w:left="1134"/>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3 </w:t>
      </w:r>
    </w:p>
    <w:p w14:paraId="29DA4A65" w14:textId="77777777" w:rsidR="00673C09" w:rsidRPr="004E3666" w:rsidRDefault="00673C09" w:rsidP="00673C09">
      <w:pPr>
        <w:pStyle w:val="Bulit"/>
        <w:ind w:left="1134"/>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4 </w:t>
      </w:r>
    </w:p>
    <w:p w14:paraId="3664CA4D" w14:textId="77777777" w:rsidR="00673C09" w:rsidRPr="004E3666" w:rsidRDefault="00673C09" w:rsidP="00673C09">
      <w:pPr>
        <w:pStyle w:val="Bulit"/>
        <w:ind w:left="1134"/>
        <w:rPr>
          <w:color w:val="000000" w:themeColor="text1"/>
          <w:rtl/>
        </w:rPr>
      </w:pPr>
      <w:r w:rsidRPr="004E3666">
        <w:rPr>
          <w:rStyle w:val="numbercolor"/>
          <w:color w:val="000000" w:themeColor="text1"/>
          <w:rtl/>
        </w:rPr>
        <w:t>•</w:t>
      </w:r>
      <w:r w:rsidRPr="004E3666">
        <w:rPr>
          <w:rStyle w:val="numbercolor"/>
          <w:color w:val="000000" w:themeColor="text1"/>
          <w:rtl/>
        </w:rPr>
        <w:tab/>
      </w:r>
      <w:proofErr w:type="gramStart"/>
      <w:r w:rsidRPr="004E3666">
        <w:rPr>
          <w:color w:val="000000" w:themeColor="text1"/>
          <w:rtl/>
        </w:rPr>
        <w:t>أخرى:............</w:t>
      </w:r>
      <w:proofErr w:type="gramEnd"/>
      <w:r w:rsidRPr="004E3666">
        <w:rPr>
          <w:color w:val="000000" w:themeColor="text1"/>
          <w:rtl/>
        </w:rPr>
        <w:t xml:space="preserve"> 1</w:t>
      </w:r>
    </w:p>
    <w:p w14:paraId="53B1BBFF" w14:textId="77777777" w:rsidR="00673C09" w:rsidRPr="004E3666" w:rsidRDefault="00673C09" w:rsidP="00673C09">
      <w:pPr>
        <w:pStyle w:val="Numbring1"/>
        <w:rPr>
          <w:color w:val="000000" w:themeColor="text1"/>
          <w:rtl/>
        </w:rPr>
      </w:pPr>
      <w:r w:rsidRPr="004E3666">
        <w:rPr>
          <w:rStyle w:val="numbercolor"/>
          <w:color w:val="000000" w:themeColor="text1"/>
          <w:rtl/>
        </w:rPr>
        <w:t>18 .6</w:t>
      </w:r>
      <w:r w:rsidRPr="004E3666">
        <w:rPr>
          <w:rStyle w:val="numbercolor"/>
          <w:color w:val="000000" w:themeColor="text1"/>
          <w:rtl/>
        </w:rPr>
        <w:tab/>
      </w:r>
      <w:r w:rsidRPr="004E3666">
        <w:rPr>
          <w:color w:val="000000" w:themeColor="text1"/>
          <w:rtl/>
        </w:rPr>
        <w:t xml:space="preserve">تكون المفاتيح </w:t>
      </w:r>
      <w:proofErr w:type="gramStart"/>
      <w:r w:rsidRPr="004E3666">
        <w:rPr>
          <w:color w:val="000000" w:themeColor="text1"/>
          <w:rtl/>
        </w:rPr>
        <w:t>للأبواب :</w:t>
      </w:r>
      <w:proofErr w:type="gramEnd"/>
    </w:p>
    <w:p w14:paraId="5971E377" w14:textId="77777777" w:rsidR="0062400B" w:rsidRPr="004E3666" w:rsidRDefault="0062400B" w:rsidP="00673C09">
      <w:pPr>
        <w:pStyle w:val="Bulit"/>
        <w:ind w:left="1134"/>
        <w:rPr>
          <w:rStyle w:val="numbercolor"/>
          <w:color w:val="000000" w:themeColor="text1"/>
        </w:rPr>
      </w:pPr>
    </w:p>
    <w:p w14:paraId="3202D1C0" w14:textId="77777777" w:rsidR="0062400B" w:rsidRPr="004E3666" w:rsidRDefault="0062400B" w:rsidP="00673C09">
      <w:pPr>
        <w:pStyle w:val="Bulit"/>
        <w:ind w:left="1134"/>
        <w:rPr>
          <w:rStyle w:val="numbercolor"/>
          <w:color w:val="000000" w:themeColor="text1"/>
        </w:rPr>
      </w:pPr>
    </w:p>
    <w:p w14:paraId="6485FF2D" w14:textId="013038E1" w:rsidR="00673C09" w:rsidRPr="004E3666" w:rsidRDefault="00673C09" w:rsidP="00673C09">
      <w:pPr>
        <w:pStyle w:val="Bulit"/>
        <w:ind w:left="1134"/>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مركزية (ماستر كي). </w:t>
      </w:r>
    </w:p>
    <w:p w14:paraId="039B3D83" w14:textId="77777777" w:rsidR="00673C09" w:rsidRPr="004E3666" w:rsidRDefault="00673C09" w:rsidP="00673C09">
      <w:pPr>
        <w:pStyle w:val="Bulit"/>
        <w:ind w:left="1134"/>
        <w:rPr>
          <w:color w:val="000000" w:themeColor="text1"/>
          <w:rtl/>
        </w:rPr>
      </w:pPr>
      <w:r w:rsidRPr="004E3666">
        <w:rPr>
          <w:rStyle w:val="numbercolor"/>
          <w:color w:val="000000" w:themeColor="text1"/>
          <w:rtl/>
        </w:rPr>
        <w:t>•</w:t>
      </w:r>
      <w:r w:rsidRPr="004E3666">
        <w:rPr>
          <w:rStyle w:val="numbercolor"/>
          <w:color w:val="000000" w:themeColor="text1"/>
          <w:rtl/>
        </w:rPr>
        <w:tab/>
      </w:r>
      <w:r w:rsidRPr="004E3666">
        <w:rPr>
          <w:color w:val="000000" w:themeColor="text1"/>
          <w:rtl/>
        </w:rPr>
        <w:t xml:space="preserve">عادية. </w:t>
      </w:r>
    </w:p>
    <w:p w14:paraId="75938E19" w14:textId="77777777" w:rsidR="00673C09" w:rsidRPr="004E3666" w:rsidRDefault="00673C09" w:rsidP="00673C09">
      <w:pPr>
        <w:pStyle w:val="Numbring"/>
        <w:rPr>
          <w:color w:val="000000" w:themeColor="text1"/>
          <w:rtl/>
        </w:rPr>
      </w:pPr>
      <w:r w:rsidRPr="004E3666">
        <w:rPr>
          <w:rStyle w:val="numbercolor"/>
          <w:color w:val="000000" w:themeColor="text1"/>
          <w:rtl/>
        </w:rPr>
        <w:t>19.</w:t>
      </w:r>
      <w:r w:rsidRPr="004E3666">
        <w:rPr>
          <w:rStyle w:val="numbercolor"/>
          <w:color w:val="000000" w:themeColor="text1"/>
          <w:rtl/>
        </w:rPr>
        <w:tab/>
      </w:r>
      <w:r w:rsidRPr="004E3666">
        <w:rPr>
          <w:color w:val="000000" w:themeColor="text1"/>
          <w:rtl/>
        </w:rPr>
        <w:t>المواصفات:</w:t>
      </w:r>
    </w:p>
    <w:p w14:paraId="38BF482C" w14:textId="77777777" w:rsidR="00673C09" w:rsidRPr="004E3666" w:rsidRDefault="00673C09" w:rsidP="00673C09">
      <w:pPr>
        <w:pStyle w:val="Numbring1"/>
        <w:rPr>
          <w:color w:val="000000" w:themeColor="text1"/>
          <w:rtl/>
        </w:rPr>
      </w:pPr>
      <w:r w:rsidRPr="004E3666">
        <w:rPr>
          <w:rStyle w:val="numbercolor"/>
          <w:color w:val="000000" w:themeColor="text1"/>
          <w:rtl/>
        </w:rPr>
        <w:t>19 .1</w:t>
      </w:r>
      <w:r w:rsidRPr="004E3666">
        <w:rPr>
          <w:rStyle w:val="numbercolor"/>
          <w:color w:val="000000" w:themeColor="text1"/>
          <w:rtl/>
        </w:rPr>
        <w:tab/>
      </w:r>
      <w:r w:rsidRPr="004E3666">
        <w:rPr>
          <w:color w:val="000000" w:themeColor="text1"/>
          <w:rtl/>
        </w:rPr>
        <w:t xml:space="preserve">يلزم أن تكون الأخشاب المستعملة خالية من التشققات أو العقد وفي حالة وجود عقدة فيلزم معالجتها بالحرق لإزالة الزيوت منها. </w:t>
      </w:r>
    </w:p>
    <w:p w14:paraId="1D4099D3" w14:textId="77777777" w:rsidR="00673C09" w:rsidRPr="004E3666" w:rsidRDefault="00673C09" w:rsidP="00673C09">
      <w:pPr>
        <w:pStyle w:val="Numbring1"/>
        <w:rPr>
          <w:color w:val="000000" w:themeColor="text1"/>
          <w:rtl/>
        </w:rPr>
      </w:pPr>
      <w:r w:rsidRPr="004E3666">
        <w:rPr>
          <w:rStyle w:val="numbercolor"/>
          <w:color w:val="000000" w:themeColor="text1"/>
          <w:rtl/>
        </w:rPr>
        <w:t>19 .2</w:t>
      </w:r>
      <w:r w:rsidRPr="004E3666">
        <w:rPr>
          <w:rStyle w:val="numbercolor"/>
          <w:color w:val="000000" w:themeColor="text1"/>
          <w:rtl/>
        </w:rPr>
        <w:tab/>
      </w:r>
      <w:r w:rsidRPr="004E3666">
        <w:rPr>
          <w:color w:val="000000" w:themeColor="text1"/>
          <w:rtl/>
        </w:rPr>
        <w:t xml:space="preserve">يتم دهان الحلوق بالبيتومين من الخلف وكذلك أطرافها السفلية التي سوف تغطى بالبلاط. </w:t>
      </w:r>
    </w:p>
    <w:p w14:paraId="525A0553" w14:textId="77777777" w:rsidR="00673C09" w:rsidRPr="004E3666" w:rsidRDefault="00673C09" w:rsidP="00673C09">
      <w:pPr>
        <w:pStyle w:val="Numbring1"/>
        <w:rPr>
          <w:color w:val="000000" w:themeColor="text1"/>
          <w:rtl/>
        </w:rPr>
      </w:pPr>
      <w:r w:rsidRPr="004E3666">
        <w:rPr>
          <w:rStyle w:val="numbercolor"/>
          <w:color w:val="000000" w:themeColor="text1"/>
          <w:rtl/>
        </w:rPr>
        <w:t>19 .3</w:t>
      </w:r>
      <w:r w:rsidRPr="004E3666">
        <w:rPr>
          <w:rStyle w:val="numbercolor"/>
          <w:color w:val="000000" w:themeColor="text1"/>
          <w:rtl/>
        </w:rPr>
        <w:tab/>
      </w:r>
      <w:r w:rsidRPr="004E3666">
        <w:rPr>
          <w:color w:val="000000" w:themeColor="text1"/>
          <w:rtl/>
        </w:rPr>
        <w:t>يتم تثبيت أركان خشب الحلق بعضها ببعض عن طريق التعشيق والغراء والمسامير أيضا.</w:t>
      </w:r>
    </w:p>
    <w:p w14:paraId="628B1A8A" w14:textId="77777777" w:rsidR="00673C09" w:rsidRPr="004E3666" w:rsidRDefault="00673C09" w:rsidP="00673C09">
      <w:pPr>
        <w:pStyle w:val="Numbring1"/>
        <w:spacing w:after="57"/>
        <w:rPr>
          <w:color w:val="000000" w:themeColor="text1"/>
          <w:rtl/>
        </w:rPr>
      </w:pPr>
      <w:r w:rsidRPr="004E3666">
        <w:rPr>
          <w:rStyle w:val="numbercolor"/>
          <w:color w:val="000000" w:themeColor="text1"/>
          <w:rtl/>
        </w:rPr>
        <w:t>19 .4</w:t>
      </w:r>
      <w:r w:rsidRPr="004E3666">
        <w:rPr>
          <w:rStyle w:val="numbercolor"/>
          <w:color w:val="000000" w:themeColor="text1"/>
          <w:rtl/>
        </w:rPr>
        <w:tab/>
      </w:r>
      <w:r w:rsidRPr="004E3666">
        <w:rPr>
          <w:color w:val="000000" w:themeColor="text1"/>
          <w:rtl/>
        </w:rPr>
        <w:t xml:space="preserve">تؤخذ أطوال درفة الباب بعد معرفة منسوب البلاط أو تركيبة بحيث يترك فراغ تحت الباب في حدود 1.5سم للحركة والفرش، أما في أبواب الحمامات فيترك فراغ في حدود 3سم. </w:t>
      </w:r>
    </w:p>
    <w:p w14:paraId="0D8614BA" w14:textId="77777777" w:rsidR="00673C09" w:rsidRPr="004E3666" w:rsidRDefault="00673C09" w:rsidP="00673C09">
      <w:pPr>
        <w:pStyle w:val="Numbring1"/>
        <w:rPr>
          <w:color w:val="000000" w:themeColor="text1"/>
          <w:rtl/>
        </w:rPr>
      </w:pPr>
      <w:r w:rsidRPr="004E3666">
        <w:rPr>
          <w:rStyle w:val="numbercolor"/>
          <w:color w:val="000000" w:themeColor="text1"/>
          <w:rtl/>
        </w:rPr>
        <w:t>19 .5</w:t>
      </w:r>
      <w:r w:rsidRPr="004E3666">
        <w:rPr>
          <w:rStyle w:val="numbercolor"/>
          <w:color w:val="000000" w:themeColor="text1"/>
          <w:rtl/>
        </w:rPr>
        <w:tab/>
      </w:r>
      <w:r w:rsidRPr="004E3666">
        <w:rPr>
          <w:color w:val="000000" w:themeColor="text1"/>
          <w:rtl/>
        </w:rPr>
        <w:t xml:space="preserve">في حالة وجود 3 مفصلات في الباب أو أكثر فيراعى أن تكون </w:t>
      </w:r>
      <w:proofErr w:type="spellStart"/>
      <w:r w:rsidRPr="004E3666">
        <w:rPr>
          <w:color w:val="000000" w:themeColor="text1"/>
          <w:rtl/>
        </w:rPr>
        <w:t>أثنتين</w:t>
      </w:r>
      <w:proofErr w:type="spellEnd"/>
      <w:r w:rsidRPr="004E3666">
        <w:rPr>
          <w:color w:val="000000" w:themeColor="text1"/>
          <w:rtl/>
        </w:rPr>
        <w:t xml:space="preserve"> منهما في الجهة العلوية من الباب. </w:t>
      </w:r>
    </w:p>
    <w:p w14:paraId="6BD5C8F5" w14:textId="77777777" w:rsidR="00673C09" w:rsidRPr="004E3666" w:rsidRDefault="00673C09" w:rsidP="00673C09">
      <w:pPr>
        <w:pStyle w:val="Numbring1"/>
        <w:rPr>
          <w:color w:val="000000" w:themeColor="text1"/>
          <w:rtl/>
        </w:rPr>
      </w:pPr>
      <w:r w:rsidRPr="004E3666">
        <w:rPr>
          <w:rStyle w:val="numbercolor"/>
          <w:color w:val="000000" w:themeColor="text1"/>
          <w:rtl/>
        </w:rPr>
        <w:t>19 .6</w:t>
      </w:r>
      <w:r w:rsidRPr="004E3666">
        <w:rPr>
          <w:rStyle w:val="numbercolor"/>
          <w:color w:val="000000" w:themeColor="text1"/>
          <w:rtl/>
        </w:rPr>
        <w:tab/>
      </w:r>
      <w:r w:rsidRPr="004E3666">
        <w:rPr>
          <w:color w:val="000000" w:themeColor="text1"/>
          <w:rtl/>
        </w:rPr>
        <w:t xml:space="preserve">يلزم مراعاة استواء درفة الباب مع الحلق بحيث لا يكون هناك بروز أو فتلة في الدرفة، وضرورة الإغلاق الجيد والهادئ بدون دفع شديد، أو فضاوة بين الحلق والدرفة. </w:t>
      </w:r>
    </w:p>
    <w:p w14:paraId="038B5159" w14:textId="77777777" w:rsidR="00673C09" w:rsidRPr="004E3666" w:rsidRDefault="00673C09" w:rsidP="00673C09">
      <w:pPr>
        <w:pStyle w:val="Numbring1"/>
        <w:rPr>
          <w:color w:val="000000" w:themeColor="text1"/>
          <w:rtl/>
        </w:rPr>
      </w:pPr>
      <w:r w:rsidRPr="004E3666">
        <w:rPr>
          <w:rStyle w:val="numbercolor"/>
          <w:color w:val="000000" w:themeColor="text1"/>
          <w:rtl/>
        </w:rPr>
        <w:t>19 .7</w:t>
      </w:r>
      <w:r w:rsidRPr="004E3666">
        <w:rPr>
          <w:rStyle w:val="numbercolor"/>
          <w:color w:val="000000" w:themeColor="text1"/>
          <w:rtl/>
        </w:rPr>
        <w:tab/>
      </w:r>
      <w:r w:rsidRPr="004E3666">
        <w:rPr>
          <w:color w:val="000000" w:themeColor="text1"/>
          <w:rtl/>
        </w:rPr>
        <w:t xml:space="preserve">ملاحظة أن تكون مسافات الخلوص بين الباب والحلق متساوية أفقياً </w:t>
      </w:r>
      <w:proofErr w:type="gramStart"/>
      <w:r w:rsidRPr="004E3666">
        <w:rPr>
          <w:color w:val="000000" w:themeColor="text1"/>
          <w:rtl/>
        </w:rPr>
        <w:t>و عامودياً</w:t>
      </w:r>
      <w:proofErr w:type="gramEnd"/>
      <w:r w:rsidRPr="004E3666">
        <w:rPr>
          <w:color w:val="000000" w:themeColor="text1"/>
          <w:rtl/>
        </w:rPr>
        <w:t xml:space="preserve"> من الثلاثة أطراف.</w:t>
      </w:r>
    </w:p>
    <w:p w14:paraId="12BC7E01" w14:textId="77777777" w:rsidR="00673C09" w:rsidRPr="004E3666" w:rsidRDefault="00673C09" w:rsidP="00673C09">
      <w:pPr>
        <w:pStyle w:val="Numbring"/>
        <w:spacing w:after="57"/>
        <w:rPr>
          <w:color w:val="000000" w:themeColor="text1"/>
          <w:rtl/>
        </w:rPr>
      </w:pPr>
      <w:r w:rsidRPr="004E3666">
        <w:rPr>
          <w:rStyle w:val="numbercolor"/>
          <w:color w:val="000000" w:themeColor="text1"/>
          <w:rtl/>
        </w:rPr>
        <w:t>20.</w:t>
      </w:r>
      <w:r w:rsidRPr="004E3666">
        <w:rPr>
          <w:rStyle w:val="numbercolor"/>
          <w:color w:val="000000" w:themeColor="text1"/>
          <w:rtl/>
        </w:rPr>
        <w:tab/>
      </w:r>
      <w:r w:rsidRPr="004E3666">
        <w:rPr>
          <w:color w:val="000000" w:themeColor="text1"/>
          <w:rtl/>
        </w:rPr>
        <w:t xml:space="preserve">يجوز للطرف الأول زيادة أو نقصان أعمال العقد بنسبة 20% دون معارضة أو مطالبة بالتعويض من الطرف الثاني، وتكون المحاسبة بين الطرفين لقاء الزيادة أو النقص حسب فئات الأسعار المتفق </w:t>
      </w:r>
      <w:proofErr w:type="gramStart"/>
      <w:r w:rsidRPr="004E3666">
        <w:rPr>
          <w:color w:val="000000" w:themeColor="text1"/>
          <w:rtl/>
        </w:rPr>
        <w:t>عليها ،</w:t>
      </w:r>
      <w:proofErr w:type="gramEnd"/>
      <w:r w:rsidRPr="004E3666">
        <w:rPr>
          <w:color w:val="000000" w:themeColor="text1"/>
          <w:rtl/>
        </w:rPr>
        <w:t xml:space="preserve"> أو بالنسبة والتناسب إذا كان العقد بالمقطوعية.</w:t>
      </w:r>
    </w:p>
    <w:p w14:paraId="73EBD4B1" w14:textId="77777777" w:rsidR="0062400B" w:rsidRPr="004E3666" w:rsidRDefault="0062400B" w:rsidP="00673C09">
      <w:pPr>
        <w:pStyle w:val="Numbring"/>
        <w:rPr>
          <w:rStyle w:val="numbercolor"/>
          <w:color w:val="000000" w:themeColor="text1"/>
        </w:rPr>
      </w:pPr>
    </w:p>
    <w:p w14:paraId="2343BAA5" w14:textId="77777777" w:rsidR="0062400B" w:rsidRPr="004E3666" w:rsidRDefault="0062400B" w:rsidP="00673C09">
      <w:pPr>
        <w:pStyle w:val="Numbring"/>
        <w:rPr>
          <w:rStyle w:val="numbercolor"/>
          <w:color w:val="000000" w:themeColor="text1"/>
        </w:rPr>
      </w:pPr>
    </w:p>
    <w:p w14:paraId="643AA874" w14:textId="394B9299" w:rsidR="00673C09" w:rsidRPr="004E3666" w:rsidRDefault="00673C09" w:rsidP="00673C09">
      <w:pPr>
        <w:pStyle w:val="Numbring"/>
        <w:rPr>
          <w:color w:val="000000" w:themeColor="text1"/>
          <w:rtl/>
        </w:rPr>
      </w:pPr>
      <w:r w:rsidRPr="004E3666">
        <w:rPr>
          <w:rStyle w:val="numbercolor"/>
          <w:color w:val="000000" w:themeColor="text1"/>
          <w:rtl/>
        </w:rPr>
        <w:t>21.</w:t>
      </w:r>
      <w:r w:rsidRPr="004E3666">
        <w:rPr>
          <w:rStyle w:val="numbercolor"/>
          <w:color w:val="000000" w:themeColor="text1"/>
          <w:rtl/>
        </w:rPr>
        <w:tab/>
      </w:r>
      <w:r w:rsidRPr="004E3666">
        <w:rPr>
          <w:color w:val="000000" w:themeColor="text1"/>
          <w:rtl/>
        </w:rPr>
        <w:t>إنهاء الأعمال والاستلام والتسليم:</w:t>
      </w:r>
    </w:p>
    <w:p w14:paraId="395D5DE8" w14:textId="77777777" w:rsidR="00673C09" w:rsidRPr="004E3666" w:rsidRDefault="00673C09" w:rsidP="00673C09">
      <w:pPr>
        <w:pStyle w:val="Text"/>
        <w:ind w:left="397"/>
        <w:rPr>
          <w:color w:val="000000" w:themeColor="text1"/>
          <w:rtl/>
        </w:rPr>
      </w:pPr>
      <w:r w:rsidRPr="004E3666">
        <w:rPr>
          <w:color w:val="000000" w:themeColor="text1"/>
          <w:rtl/>
        </w:rPr>
        <w:t xml:space="preserve">يقوم الطرف الثاني بإشعار الطرف الأول خطياً بإنهاء </w:t>
      </w:r>
      <w:proofErr w:type="gramStart"/>
      <w:r w:rsidRPr="004E3666">
        <w:rPr>
          <w:color w:val="000000" w:themeColor="text1"/>
          <w:rtl/>
        </w:rPr>
        <w:t>الأعمال ،</w:t>
      </w:r>
      <w:proofErr w:type="gramEnd"/>
      <w:r w:rsidRPr="004E3666">
        <w:rPr>
          <w:color w:val="000000" w:themeColor="text1"/>
          <w:rtl/>
        </w:rPr>
        <w:t xml:space="preserve"> حيث يقوم الطرف الأول بإجراء </w:t>
      </w:r>
      <w:proofErr w:type="spellStart"/>
      <w:r w:rsidRPr="004E3666">
        <w:rPr>
          <w:color w:val="000000" w:themeColor="text1"/>
          <w:rtl/>
        </w:rPr>
        <w:t>التمتير</w:t>
      </w:r>
      <w:proofErr w:type="spellEnd"/>
      <w:r w:rsidRPr="004E3666">
        <w:rPr>
          <w:color w:val="000000" w:themeColor="text1"/>
          <w:rtl/>
        </w:rPr>
        <w:t xml:space="preserve"> النهائي وحساب ما للطرف الثاني وما عليه وتسليمه باقي مستحقاته فوراً. </w:t>
      </w:r>
    </w:p>
    <w:p w14:paraId="4DE8591C" w14:textId="77777777" w:rsidR="00673C09" w:rsidRPr="004E3666" w:rsidRDefault="00673C09" w:rsidP="00673C09">
      <w:pPr>
        <w:pStyle w:val="Numbring"/>
        <w:rPr>
          <w:color w:val="000000" w:themeColor="text1"/>
          <w:rtl/>
        </w:rPr>
      </w:pPr>
      <w:r w:rsidRPr="004E3666">
        <w:rPr>
          <w:rStyle w:val="numbercolor"/>
          <w:color w:val="000000" w:themeColor="text1"/>
          <w:rtl/>
        </w:rPr>
        <w:t>22.</w:t>
      </w:r>
      <w:r w:rsidRPr="004E3666">
        <w:rPr>
          <w:rStyle w:val="numbercolor"/>
          <w:color w:val="000000" w:themeColor="text1"/>
          <w:rtl/>
        </w:rPr>
        <w:tab/>
      </w:r>
      <w:r w:rsidRPr="004E3666">
        <w:rPr>
          <w:color w:val="000000" w:themeColor="text1"/>
          <w:rtl/>
        </w:rPr>
        <w:t>المراسلات وتوقيع العقد:</w:t>
      </w:r>
    </w:p>
    <w:p w14:paraId="65AF5A1E" w14:textId="77777777" w:rsidR="00673C09" w:rsidRPr="004E3666" w:rsidRDefault="00673C09" w:rsidP="00673C09">
      <w:pPr>
        <w:pStyle w:val="Text"/>
        <w:ind w:left="397"/>
        <w:rPr>
          <w:color w:val="000000" w:themeColor="text1"/>
          <w:rtl/>
        </w:rPr>
      </w:pPr>
      <w:r w:rsidRPr="004E3666">
        <w:rPr>
          <w:color w:val="000000" w:themeColor="text1"/>
          <w:rtl/>
        </w:rPr>
        <w:t xml:space="preserve">تتم المراسلات الرسمية بين الطرفين على العناوين الموضحة بهذا </w:t>
      </w:r>
      <w:proofErr w:type="gramStart"/>
      <w:r w:rsidRPr="004E3666">
        <w:rPr>
          <w:color w:val="000000" w:themeColor="text1"/>
          <w:rtl/>
        </w:rPr>
        <w:t>العقد ،</w:t>
      </w:r>
      <w:proofErr w:type="gramEnd"/>
      <w:r w:rsidRPr="004E3666">
        <w:rPr>
          <w:color w:val="000000" w:themeColor="text1"/>
          <w:rtl/>
        </w:rPr>
        <w:t xml:space="preserve"> ويلتزم كلا من الطرفين بإشعار الطرف الآخر خطياً في حالة تغير عنوانه. </w:t>
      </w:r>
    </w:p>
    <w:p w14:paraId="75A6F89B" w14:textId="1F2A4868" w:rsidR="00673C09" w:rsidRPr="004E3666" w:rsidRDefault="00673C09" w:rsidP="00D560D7">
      <w:pPr>
        <w:pStyle w:val="Text"/>
        <w:ind w:left="397"/>
        <w:rPr>
          <w:rFonts w:ascii="Assawt Decorative" w:cs="Assawt Decorative"/>
          <w:color w:val="000000" w:themeColor="text1"/>
          <w:sz w:val="40"/>
          <w:szCs w:val="40"/>
          <w:rtl/>
        </w:rPr>
      </w:pPr>
      <w:r w:rsidRPr="004E3666">
        <w:rPr>
          <w:color w:val="000000" w:themeColor="text1"/>
          <w:rtl/>
        </w:rPr>
        <w:t>هذا وقد تم توقيع هذا العقد من نسختين أصليتين وتم تسليم كل طرف نسخة أصلية موقعة ومختومة والله</w:t>
      </w:r>
      <w:r w:rsidR="00D560D7" w:rsidRPr="004E3666">
        <w:rPr>
          <w:rFonts w:hint="cs"/>
          <w:color w:val="000000" w:themeColor="text1"/>
          <w:rtl/>
        </w:rPr>
        <w:t xml:space="preserve"> </w:t>
      </w:r>
      <w:r w:rsidRPr="004E3666">
        <w:rPr>
          <w:color w:val="000000" w:themeColor="text1"/>
          <w:rtl/>
        </w:rPr>
        <w:t xml:space="preserve">الموفق،،، </w:t>
      </w:r>
    </w:p>
    <w:sectPr w:rsidR="00673C09" w:rsidRPr="004E3666" w:rsidSect="00673C09">
      <w:headerReference w:type="default" r:id="rId11"/>
      <w:footerReference w:type="default" r:id="rId12"/>
      <w:pgSz w:w="11906" w:h="16838"/>
      <w:pgMar w:top="1440" w:right="1080" w:bottom="1440" w:left="108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93940C" w14:textId="77777777" w:rsidR="00181EEA" w:rsidRDefault="00181EEA" w:rsidP="0062400B">
      <w:pPr>
        <w:spacing w:after="0" w:line="240" w:lineRule="auto"/>
      </w:pPr>
      <w:r>
        <w:separator/>
      </w:r>
    </w:p>
  </w:endnote>
  <w:endnote w:type="continuationSeparator" w:id="0">
    <w:p w14:paraId="1B5E7EFC" w14:textId="77777777" w:rsidR="00181EEA" w:rsidRDefault="00181EEA" w:rsidP="006240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5EB1A7C0-B1C2-405A-B8B2-A8347FBBD669}"/>
    <w:embedBold r:id="rId2" w:fontKey="{342E7029-E433-4632-8E89-B407AC8FCFB0}"/>
  </w:font>
  <w:font w:name="Arial">
    <w:panose1 w:val="020B0604020202020204"/>
    <w:charset w:val="00"/>
    <w:family w:val="swiss"/>
    <w:pitch w:val="variable"/>
    <w:sig w:usb0="E0002EFF" w:usb1="C000785B" w:usb2="00000009" w:usb3="00000000" w:csb0="000001FF" w:csb1="00000000"/>
  </w:font>
  <w:font w:name="Assawt Decorative">
    <w:altName w:val="Times New Roman"/>
    <w:charset w:val="B2"/>
    <w:family w:val="roman"/>
    <w:pitch w:val="variable"/>
    <w:sig w:usb0="00002000" w:usb1="90000100" w:usb2="00000028" w:usb3="00000000" w:csb0="00000040" w:csb1="00000000"/>
  </w:font>
  <w:font w:name="Bahij Muna">
    <w:altName w:val="Times New Roman"/>
    <w:charset w:val="00"/>
    <w:family w:val="roman"/>
    <w:pitch w:val="variable"/>
    <w:sig w:usb0="8000202F" w:usb1="8000A04A" w:usb2="00000008" w:usb3="00000000" w:csb0="00000041" w:csb1="00000000"/>
    <w:embedRegular r:id="rId3" w:fontKey="{2BC324F9-DDD5-40FF-AB87-21DFAD8FC468}"/>
    <w:embedBold r:id="rId4" w:fontKey="{B246DBCA-011E-470E-83CA-262F165B60D4}"/>
  </w:font>
  <w:font w:name="Cambria Math">
    <w:panose1 w:val="02040503050406030204"/>
    <w:charset w:val="00"/>
    <w:family w:val="roman"/>
    <w:pitch w:val="variable"/>
    <w:sig w:usb0="E00006FF" w:usb1="420024FF" w:usb2="02000000" w:usb3="00000000" w:csb0="0000019F" w:csb1="00000000"/>
    <w:embedBold r:id="rId5" w:subsetted="1" w:fontKey="{C60B187A-F3A9-46FF-8E27-11DDA05737C2}"/>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989E8B" w14:textId="6A168E44" w:rsidR="0062400B" w:rsidRPr="0062400B" w:rsidRDefault="0062400B" w:rsidP="0062400B">
    <w:pPr>
      <w:pStyle w:val="Footer"/>
    </w:pPr>
    <w:r>
      <w:rPr>
        <w:noProof/>
      </w:rPr>
      <w:drawing>
        <wp:inline distT="0" distB="0" distL="0" distR="0" wp14:anchorId="6E081162" wp14:editId="468FC14E">
          <wp:extent cx="6019048" cy="714286"/>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019048" cy="71428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D8E54B" w14:textId="77777777" w:rsidR="00181EEA" w:rsidRDefault="00181EEA" w:rsidP="0062400B">
      <w:pPr>
        <w:spacing w:after="0" w:line="240" w:lineRule="auto"/>
      </w:pPr>
      <w:r>
        <w:separator/>
      </w:r>
    </w:p>
  </w:footnote>
  <w:footnote w:type="continuationSeparator" w:id="0">
    <w:p w14:paraId="6E7A5B72" w14:textId="77777777" w:rsidR="00181EEA" w:rsidRDefault="00181EEA" w:rsidP="006240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B57E57" w14:textId="6E607B7A" w:rsidR="0062400B" w:rsidRDefault="0062400B">
    <w:pPr>
      <w:pStyle w:val="Header"/>
    </w:pPr>
    <w:r>
      <w:rPr>
        <w:noProof/>
      </w:rPr>
      <w:drawing>
        <wp:inline distT="0" distB="0" distL="0" distR="0" wp14:anchorId="066DE2C5" wp14:editId="40A16553">
          <wp:extent cx="5819048" cy="8285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819048" cy="82857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7B4488"/>
    <w:multiLevelType w:val="multilevel"/>
    <w:tmpl w:val="C2942E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C09"/>
    <w:rsid w:val="00181EEA"/>
    <w:rsid w:val="00195D8E"/>
    <w:rsid w:val="001B6F71"/>
    <w:rsid w:val="00315DA4"/>
    <w:rsid w:val="00465169"/>
    <w:rsid w:val="004E3666"/>
    <w:rsid w:val="0062400B"/>
    <w:rsid w:val="00673C09"/>
    <w:rsid w:val="00931434"/>
    <w:rsid w:val="00A07F68"/>
    <w:rsid w:val="00D560D7"/>
    <w:rsid w:val="00D716B6"/>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110D9F"/>
  <w15:docId w15:val="{BCF9F12D-8FD5-4444-8534-D17DDEB5B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sideheader">
    <w:name w:val="inside header"/>
    <w:basedOn w:val="Normal"/>
    <w:next w:val="BasicParagraph"/>
    <w:uiPriority w:val="99"/>
    <w:rsid w:val="00673C09"/>
    <w:pPr>
      <w:shd w:val="clear" w:color="auto" w:fill="F3911F"/>
      <w:autoSpaceDE w:val="0"/>
      <w:autoSpaceDN w:val="0"/>
      <w:bidi/>
      <w:adjustRightInd w:val="0"/>
      <w:spacing w:after="0" w:line="288" w:lineRule="auto"/>
      <w:ind w:left="1134"/>
      <w:jc w:val="both"/>
      <w:textAlignment w:val="center"/>
    </w:pPr>
    <w:rPr>
      <w:rFonts w:ascii="Assawt Decorative" w:cs="Assawt Decorative"/>
      <w:color w:val="000000"/>
      <w:sz w:val="40"/>
      <w:szCs w:val="40"/>
      <w:lang w:bidi="ar-YE"/>
    </w:rPr>
  </w:style>
  <w:style w:type="paragraph" w:customStyle="1" w:styleId="BasicParagraph">
    <w:name w:val="[Basic Paragraph]"/>
    <w:basedOn w:val="Normal"/>
    <w:uiPriority w:val="99"/>
    <w:rsid w:val="00673C09"/>
    <w:pPr>
      <w:autoSpaceDE w:val="0"/>
      <w:autoSpaceDN w:val="0"/>
      <w:bidi/>
      <w:adjustRightInd w:val="0"/>
      <w:spacing w:after="0" w:line="288" w:lineRule="auto"/>
      <w:textAlignment w:val="center"/>
    </w:pPr>
    <w:rPr>
      <w:rFonts w:ascii="Bahij Muna" w:hAnsi="Bahij Muna" w:cs="Bahij Muna"/>
      <w:color w:val="000000"/>
      <w:sz w:val="28"/>
      <w:szCs w:val="28"/>
      <w:lang w:bidi="ar-YE"/>
    </w:rPr>
  </w:style>
  <w:style w:type="paragraph" w:customStyle="1" w:styleId="Text">
    <w:name w:val="Text"/>
    <w:basedOn w:val="Normal"/>
    <w:uiPriority w:val="99"/>
    <w:rsid w:val="00673C09"/>
    <w:pPr>
      <w:autoSpaceDE w:val="0"/>
      <w:autoSpaceDN w:val="0"/>
      <w:bidi/>
      <w:adjustRightInd w:val="0"/>
      <w:spacing w:after="0" w:line="288" w:lineRule="auto"/>
      <w:jc w:val="both"/>
      <w:textAlignment w:val="center"/>
    </w:pPr>
    <w:rPr>
      <w:rFonts w:ascii="Bahij Muna" w:hAnsi="Bahij Muna" w:cs="Bahij Muna"/>
      <w:color w:val="000000"/>
      <w:sz w:val="30"/>
      <w:szCs w:val="30"/>
      <w:lang w:bidi="ar-YE"/>
    </w:rPr>
  </w:style>
  <w:style w:type="paragraph" w:customStyle="1" w:styleId="Numbring">
    <w:name w:val="Numbring"/>
    <w:basedOn w:val="Text"/>
    <w:uiPriority w:val="99"/>
    <w:rsid w:val="00673C09"/>
    <w:pPr>
      <w:tabs>
        <w:tab w:val="left" w:pos="340"/>
      </w:tabs>
      <w:ind w:left="369" w:hanging="369"/>
    </w:pPr>
  </w:style>
  <w:style w:type="paragraph" w:customStyle="1" w:styleId="LetterNumb">
    <w:name w:val="LetterNumb"/>
    <w:basedOn w:val="Numbring"/>
    <w:uiPriority w:val="99"/>
    <w:rsid w:val="00673C09"/>
    <w:pPr>
      <w:ind w:left="0" w:firstLine="0"/>
    </w:pPr>
    <w:rPr>
      <w:b/>
      <w:bCs/>
    </w:rPr>
  </w:style>
  <w:style w:type="paragraph" w:customStyle="1" w:styleId="Bulit">
    <w:name w:val="Bulit"/>
    <w:basedOn w:val="Numbring"/>
    <w:uiPriority w:val="99"/>
    <w:rsid w:val="00673C09"/>
  </w:style>
  <w:style w:type="paragraph" w:customStyle="1" w:styleId="Numbring1">
    <w:name w:val="Numbring1"/>
    <w:basedOn w:val="Numbring"/>
    <w:uiPriority w:val="99"/>
    <w:rsid w:val="00673C09"/>
    <w:pPr>
      <w:tabs>
        <w:tab w:val="left" w:pos="227"/>
      </w:tabs>
      <w:ind w:left="794" w:hanging="567"/>
    </w:pPr>
  </w:style>
  <w:style w:type="character" w:customStyle="1" w:styleId="numbercolor">
    <w:name w:val="number color"/>
    <w:uiPriority w:val="99"/>
    <w:rsid w:val="00673C09"/>
    <w:rPr>
      <w:color w:val="F3911F"/>
    </w:rPr>
  </w:style>
  <w:style w:type="character" w:styleId="Hyperlink">
    <w:name w:val="Hyperlink"/>
    <w:basedOn w:val="DefaultParagraphFont"/>
    <w:uiPriority w:val="99"/>
    <w:semiHidden/>
    <w:unhideWhenUsed/>
    <w:rsid w:val="00A07F68"/>
    <w:rPr>
      <w:color w:val="0000FF"/>
      <w:u w:val="single"/>
    </w:rPr>
  </w:style>
  <w:style w:type="paragraph" w:styleId="NormalWeb">
    <w:name w:val="Normal (Web)"/>
    <w:basedOn w:val="Normal"/>
    <w:uiPriority w:val="99"/>
    <w:semiHidden/>
    <w:unhideWhenUsed/>
    <w:rsid w:val="00A07F6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6240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400B"/>
  </w:style>
  <w:style w:type="paragraph" w:styleId="Footer">
    <w:name w:val="footer"/>
    <w:basedOn w:val="Normal"/>
    <w:link w:val="FooterChar"/>
    <w:uiPriority w:val="99"/>
    <w:unhideWhenUsed/>
    <w:rsid w:val="006240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40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6412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ytakaamer.s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witter.com/madkar111"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lwathaaeq.sa/" TargetMode="External"/><Relationship Id="rId4" Type="http://schemas.openxmlformats.org/officeDocument/2006/relationships/webSettings" Target="webSettings.xml"/><Relationship Id="rId9" Type="http://schemas.openxmlformats.org/officeDocument/2006/relationships/hyperlink" Target="http://madkar-d.sa/"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1248</Words>
  <Characters>7115</Characters>
  <Application>Microsoft Office Word</Application>
  <DocSecurity>0</DocSecurity>
  <Lines>59</Lines>
  <Paragraphs>16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8347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Hemyar  alharazi</dc:creator>
  <cp:lastModifiedBy>Hemyar  alharazi</cp:lastModifiedBy>
  <cp:revision>3</cp:revision>
  <dcterms:created xsi:type="dcterms:W3CDTF">2024-04-27T07:21:00Z</dcterms:created>
  <dcterms:modified xsi:type="dcterms:W3CDTF">2024-04-27T12:22:00Z</dcterms:modified>
</cp:coreProperties>
</file>